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30" w:rsidRDefault="00004E30" w:rsidP="00004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казённое учреждение для детей-сирот и детей, оставшихся без попечения родителей «Сосновоборский детский дом»</w:t>
      </w:r>
    </w:p>
    <w:p w:rsidR="00004E30" w:rsidRDefault="00004E30" w:rsidP="00004E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04E30" w:rsidRDefault="00004E30" w:rsidP="00004E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04E30" w:rsidRDefault="00004E30" w:rsidP="00004E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04E30" w:rsidRDefault="00004E30" w:rsidP="00004E3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04E30" w:rsidRDefault="00004E30" w:rsidP="00004E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Анализ управленческой деятельности за 201</w:t>
      </w:r>
      <w:r w:rsidR="00870353">
        <w:rPr>
          <w:rFonts w:ascii="Times New Roman" w:hAnsi="Times New Roman" w:cs="Times New Roman"/>
          <w:b/>
          <w:sz w:val="56"/>
          <w:szCs w:val="56"/>
        </w:rPr>
        <w:t>6</w:t>
      </w:r>
      <w:r>
        <w:rPr>
          <w:rFonts w:ascii="Times New Roman" w:hAnsi="Times New Roman" w:cs="Times New Roman"/>
          <w:b/>
          <w:sz w:val="56"/>
          <w:szCs w:val="56"/>
        </w:rPr>
        <w:t>-201</w:t>
      </w:r>
      <w:r w:rsidR="00870353">
        <w:rPr>
          <w:rFonts w:ascii="Times New Roman" w:hAnsi="Times New Roman" w:cs="Times New Roman"/>
          <w:b/>
          <w:sz w:val="56"/>
          <w:szCs w:val="56"/>
        </w:rPr>
        <w:t>7</w:t>
      </w:r>
      <w:r>
        <w:rPr>
          <w:rFonts w:ascii="Times New Roman" w:hAnsi="Times New Roman" w:cs="Times New Roman"/>
          <w:b/>
          <w:sz w:val="56"/>
          <w:szCs w:val="56"/>
        </w:rPr>
        <w:t xml:space="preserve"> уч. год </w:t>
      </w:r>
    </w:p>
    <w:p w:rsidR="00004E30" w:rsidRDefault="00004E30" w:rsidP="00004E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директора КГКУ </w:t>
      </w:r>
    </w:p>
    <w:p w:rsidR="00004E30" w:rsidRDefault="00004E30" w:rsidP="00004E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«Сосновоборский детский дом» Филькиной Светланы Владимировны</w:t>
      </w:r>
    </w:p>
    <w:p w:rsidR="00004E30" w:rsidRDefault="00004E30" w:rsidP="00004E3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04E30" w:rsidRDefault="00004E30" w:rsidP="00004E3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04E30" w:rsidRDefault="00004E30" w:rsidP="00004E3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04E30" w:rsidRDefault="00004E30" w:rsidP="00004E3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04E30" w:rsidRDefault="00004E30" w:rsidP="00004E3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04E30" w:rsidRDefault="00004E30" w:rsidP="00004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Сосновоборск, 201</w:t>
      </w:r>
      <w:r w:rsidR="00870353">
        <w:rPr>
          <w:rFonts w:ascii="Times New Roman" w:hAnsi="Times New Roman" w:cs="Times New Roman"/>
          <w:b/>
          <w:sz w:val="24"/>
          <w:szCs w:val="24"/>
        </w:rPr>
        <w:t>7</w:t>
      </w:r>
    </w:p>
    <w:p w:rsidR="00004E30" w:rsidRDefault="00004E30" w:rsidP="00004E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цель управленческой деятельности - создание оптимальных условий для воспитания и полноценного включения личности воспитанника, обладающей системой жизненных ценностей, в образовательное пространство и социум.</w:t>
      </w:r>
    </w:p>
    <w:p w:rsidR="00004E30" w:rsidRDefault="00004E30" w:rsidP="00004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деятельности.</w:t>
      </w:r>
    </w:p>
    <w:p w:rsidR="00004E30" w:rsidRDefault="00004E30" w:rsidP="00004E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Регулярное пополнение и обновление локально-нормативной базы, регулирующей деятельность учреждения. </w:t>
      </w:r>
    </w:p>
    <w:p w:rsidR="00004E30" w:rsidRDefault="00004E30" w:rsidP="00004E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безопасных условий функционирования учреждения.</w:t>
      </w:r>
    </w:p>
    <w:p w:rsidR="00004E30" w:rsidRDefault="00004E30" w:rsidP="00004E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развития педагогических кадров.</w:t>
      </w:r>
    </w:p>
    <w:p w:rsidR="00004E30" w:rsidRDefault="00004E30" w:rsidP="00004E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мотивационных механизмов деятельности коллектива.</w:t>
      </w:r>
    </w:p>
    <w:p w:rsidR="00004E30" w:rsidRDefault="00004E30" w:rsidP="00004E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различными общественными объединениями, профессиональными организациями, властными структурами и другими сообществами, способствующего эффективной реализации предназначения учреждения. </w:t>
      </w:r>
    </w:p>
    <w:p w:rsidR="00004E30" w:rsidRDefault="00004E30" w:rsidP="00004E30">
      <w:pPr>
        <w:pStyle w:val="a3"/>
        <w:spacing w:before="0" w:after="0" w:line="276" w:lineRule="auto"/>
        <w:ind w:firstLine="709"/>
        <w:jc w:val="both"/>
      </w:pPr>
      <w:r>
        <w:t xml:space="preserve">Свою управленческую деятельность в учреждении осуществляю как целостную систему взаимосвязанных мер, действий и мероприятий, направленных на достижение оптимального уровня образования, воспитания и развития воспитанников. Основой при этом является законодательная и локально-нормативная база, регламентирующая деятельность учреждений для детей-сирот и детей, оставшихся без попечения родителей. </w:t>
      </w:r>
    </w:p>
    <w:p w:rsidR="00004E30" w:rsidRDefault="00004E30" w:rsidP="00004E30">
      <w:pPr>
        <w:pStyle w:val="a3"/>
        <w:spacing w:before="0" w:after="0" w:line="276" w:lineRule="auto"/>
        <w:ind w:firstLine="709"/>
        <w:jc w:val="both"/>
      </w:pPr>
      <w:r>
        <w:t xml:space="preserve">В учреждении разработаны и реализуются локально-нормативные акты по функционированию учреждения и его развитию: 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>Устав учреждения.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>Положение об оплате труда работников.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 xml:space="preserve"> Положение о </w:t>
      </w:r>
      <w:r w:rsidR="00870353">
        <w:t>С</w:t>
      </w:r>
      <w:r>
        <w:t>овете детского дома.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 xml:space="preserve">Положение о </w:t>
      </w:r>
      <w:r w:rsidR="00870353">
        <w:t>П</w:t>
      </w:r>
      <w:r>
        <w:t>едагогическом совете.</w:t>
      </w:r>
    </w:p>
    <w:p w:rsidR="00870353" w:rsidRDefault="00870353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>Положение об Общем собрании трудового коллектива.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 xml:space="preserve">Положение о </w:t>
      </w:r>
      <w:r w:rsidR="00870353">
        <w:t>П</w:t>
      </w:r>
      <w:r>
        <w:t>опечительском совете.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 xml:space="preserve">Положение о </w:t>
      </w:r>
      <w:r w:rsidR="00870353">
        <w:t>В</w:t>
      </w:r>
      <w:r>
        <w:t>нутреннем контроле.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>Положение по учетной политике для целей бухгалтерского (бюджетного) и налогового учета.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>Программа производственного контроля над соблюдением санитарных правил и выполнением санитарно-противоэпидемических (профилактических) мероприятий.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>Образовательная программа учреждения и др. методические программы.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 xml:space="preserve">Положение о работе </w:t>
      </w:r>
      <w:proofErr w:type="spellStart"/>
      <w:r>
        <w:t>ПМПк</w:t>
      </w:r>
      <w:proofErr w:type="spellEnd"/>
      <w:r>
        <w:t>.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>Договора о взаимодействии с образовательными учреждениями города.</w:t>
      </w:r>
    </w:p>
    <w:p w:rsidR="00870353" w:rsidRDefault="00870353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>Соглашения о взаимодействии с НКО.</w:t>
      </w:r>
    </w:p>
    <w:p w:rsidR="00004E30" w:rsidRDefault="00004E30" w:rsidP="00004E30">
      <w:pPr>
        <w:pStyle w:val="a3"/>
        <w:numPr>
          <w:ilvl w:val="0"/>
          <w:numId w:val="2"/>
        </w:numPr>
        <w:spacing w:before="0" w:after="0" w:line="276" w:lineRule="auto"/>
        <w:ind w:hanging="720"/>
        <w:jc w:val="both"/>
      </w:pPr>
      <w:r>
        <w:t>НПА, регламентирующие деятельность учреждения по реализации антикоррупционной политики и другие.</w:t>
      </w:r>
    </w:p>
    <w:p w:rsidR="00004E30" w:rsidRDefault="00870353" w:rsidP="00004E30">
      <w:pPr>
        <w:pStyle w:val="a3"/>
        <w:spacing w:before="0" w:after="0" w:line="276" w:lineRule="auto"/>
        <w:ind w:firstLine="709"/>
        <w:jc w:val="both"/>
      </w:pPr>
      <w:r w:rsidRPr="00870353">
        <w:rPr>
          <w:b/>
        </w:rPr>
        <w:t>В течение 2016</w:t>
      </w:r>
      <w:r w:rsidR="00004E30" w:rsidRPr="00870353">
        <w:rPr>
          <w:b/>
        </w:rPr>
        <w:t>-201</w:t>
      </w:r>
      <w:r w:rsidRPr="00870353">
        <w:rPr>
          <w:b/>
        </w:rPr>
        <w:t>7</w:t>
      </w:r>
      <w:r w:rsidR="00004E30" w:rsidRPr="00870353">
        <w:rPr>
          <w:b/>
        </w:rPr>
        <w:t xml:space="preserve"> </w:t>
      </w:r>
      <w:r w:rsidRPr="00870353">
        <w:rPr>
          <w:b/>
        </w:rPr>
        <w:t xml:space="preserve">уч. </w:t>
      </w:r>
      <w:r w:rsidR="00004E30" w:rsidRPr="00870353">
        <w:rPr>
          <w:b/>
        </w:rPr>
        <w:t>года</w:t>
      </w:r>
      <w:r w:rsidR="00004E30" w:rsidRPr="00870353">
        <w:t xml:space="preserve"> были внесены изменения и дополнения в локально-нормативную документацию, регламентирующую деятельность учреждения:</w:t>
      </w:r>
    </w:p>
    <w:p w:rsidR="006033AB" w:rsidRDefault="006033AB" w:rsidP="00004E30">
      <w:pPr>
        <w:pStyle w:val="a4"/>
        <w:numPr>
          <w:ilvl w:val="0"/>
          <w:numId w:val="3"/>
        </w:numPr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="00D269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лективный тру</w:t>
      </w:r>
      <w:r w:rsidR="00D269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овой договор.</w:t>
      </w:r>
    </w:p>
    <w:p w:rsidR="006033AB" w:rsidRPr="00004E30" w:rsidRDefault="006033AB" w:rsidP="00004E30">
      <w:pPr>
        <w:pStyle w:val="a4"/>
        <w:numPr>
          <w:ilvl w:val="0"/>
          <w:numId w:val="3"/>
        </w:numPr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распределении стимулирующих выплат в учреждении.</w:t>
      </w:r>
    </w:p>
    <w:p w:rsidR="00870353" w:rsidRPr="0063388D" w:rsidRDefault="00DC18F8" w:rsidP="00004E30">
      <w:pPr>
        <w:pStyle w:val="a4"/>
        <w:numPr>
          <w:ilvl w:val="0"/>
          <w:numId w:val="3"/>
        </w:numPr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по </w:t>
      </w:r>
      <w:r w:rsidR="00870353" w:rsidRPr="0063388D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</w:t>
      </w:r>
      <w:r w:rsidR="00ED072E" w:rsidRPr="0063388D">
        <w:rPr>
          <w:rFonts w:ascii="Times New Roman" w:hAnsi="Times New Roman" w:cs="Times New Roman"/>
          <w:color w:val="000000" w:themeColor="text1"/>
          <w:sz w:val="24"/>
          <w:szCs w:val="24"/>
        </w:rPr>
        <w:t>онной политике:</w:t>
      </w:r>
    </w:p>
    <w:bookmarkEnd w:id="0"/>
    <w:p w:rsidR="00ED072E" w:rsidRPr="00ED072E" w:rsidRDefault="00ED072E" w:rsidP="00ED072E">
      <w:pPr>
        <w:rPr>
          <w:rFonts w:ascii="Times New Roman" w:hAnsi="Times New Roman" w:cs="Times New Roman"/>
          <w:i/>
          <w:sz w:val="24"/>
          <w:szCs w:val="24"/>
        </w:rPr>
      </w:pPr>
      <w:r w:rsidRPr="00ED072E">
        <w:rPr>
          <w:rFonts w:ascii="Times New Roman" w:hAnsi="Times New Roman" w:cs="Times New Roman"/>
          <w:i/>
          <w:sz w:val="24"/>
          <w:szCs w:val="24"/>
        </w:rPr>
        <w:t>Утвержденные и размещенные на сайте в 2016 -2017 году:</w:t>
      </w:r>
    </w:p>
    <w:p w:rsidR="00ED072E" w:rsidRPr="00ED072E" w:rsidRDefault="00ED072E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2E">
        <w:rPr>
          <w:rFonts w:ascii="Times New Roman" w:hAnsi="Times New Roman" w:cs="Times New Roman"/>
          <w:sz w:val="24"/>
          <w:szCs w:val="24"/>
        </w:rPr>
        <w:t>ФЗ №273 «О противодействии коррупции».</w:t>
      </w:r>
    </w:p>
    <w:p w:rsidR="00ED072E" w:rsidRPr="00ED072E" w:rsidRDefault="00ED072E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2E">
        <w:rPr>
          <w:rFonts w:ascii="Times New Roman" w:hAnsi="Times New Roman" w:cs="Times New Roman"/>
        </w:rPr>
        <w:lastRenderedPageBreak/>
        <w:t>Указ Президента РФ от 01.04.2016 г. №147 «О национальном плане противодействия коррупции на 2016 – 2017 годы».</w:t>
      </w:r>
    </w:p>
    <w:p w:rsidR="00ED072E" w:rsidRDefault="00ED072E" w:rsidP="00ED072E">
      <w:pPr>
        <w:pStyle w:val="Default"/>
        <w:numPr>
          <w:ilvl w:val="0"/>
          <w:numId w:val="58"/>
        </w:numPr>
        <w:spacing w:line="276" w:lineRule="auto"/>
        <w:jc w:val="both"/>
        <w:rPr>
          <w:color w:val="auto"/>
        </w:rPr>
      </w:pPr>
      <w:r>
        <w:rPr>
          <w:color w:val="auto"/>
        </w:rPr>
        <w:t>Конвенции ООН против коррупции.</w:t>
      </w:r>
    </w:p>
    <w:p w:rsidR="00ED072E" w:rsidRDefault="00ED072E" w:rsidP="00ED072E">
      <w:pPr>
        <w:pStyle w:val="Default"/>
        <w:numPr>
          <w:ilvl w:val="0"/>
          <w:numId w:val="58"/>
        </w:numPr>
        <w:spacing w:line="276" w:lineRule="auto"/>
        <w:jc w:val="both"/>
        <w:rPr>
          <w:color w:val="auto"/>
        </w:rPr>
      </w:pPr>
      <w:r>
        <w:rPr>
          <w:color w:val="auto"/>
        </w:rPr>
        <w:t>Методические рекомендации по разработке и принятию организациями мер по предупреждению и противодействию коррупции.</w:t>
      </w:r>
    </w:p>
    <w:p w:rsidR="00ED072E" w:rsidRDefault="00ED072E" w:rsidP="00ED072E">
      <w:pPr>
        <w:pStyle w:val="Default"/>
        <w:numPr>
          <w:ilvl w:val="0"/>
          <w:numId w:val="58"/>
        </w:numPr>
        <w:spacing w:line="276" w:lineRule="auto"/>
        <w:jc w:val="both"/>
        <w:rPr>
          <w:color w:val="auto"/>
        </w:rPr>
      </w:pPr>
      <w:r>
        <w:rPr>
          <w:color w:val="auto"/>
        </w:rPr>
        <w:t>Закон Красноярского края «О противодействии коррупции в Красноярском крае» №8-3610 от 07 июля 2009 г. (с изм. от 24.12.2015 №9-4036).</w:t>
      </w:r>
    </w:p>
    <w:p w:rsidR="00ED072E" w:rsidRDefault="00ED072E" w:rsidP="00ED072E">
      <w:pPr>
        <w:pStyle w:val="Default"/>
        <w:numPr>
          <w:ilvl w:val="0"/>
          <w:numId w:val="58"/>
        </w:numPr>
        <w:spacing w:line="276" w:lineRule="auto"/>
        <w:jc w:val="both"/>
        <w:rPr>
          <w:color w:val="auto"/>
        </w:rPr>
      </w:pPr>
      <w:r>
        <w:rPr>
          <w:color w:val="auto"/>
        </w:rPr>
        <w:t>ФЗ ГК гл.32 Дарение.</w:t>
      </w:r>
    </w:p>
    <w:p w:rsidR="00ED072E" w:rsidRPr="00ED072E" w:rsidRDefault="00ED072E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2E">
        <w:rPr>
          <w:rFonts w:ascii="Times New Roman" w:hAnsi="Times New Roman" w:cs="Times New Roman"/>
          <w:sz w:val="24"/>
          <w:szCs w:val="24"/>
        </w:rPr>
        <w:t>План мероприятий по антикоррупционной пропаганде в КГКУ «Сосновоборский детский дом» за 2016, 2017 год.</w:t>
      </w:r>
    </w:p>
    <w:p w:rsidR="00ED072E" w:rsidRPr="00ED072E" w:rsidRDefault="00ED072E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2E">
        <w:rPr>
          <w:rFonts w:ascii="Times New Roman" w:hAnsi="Times New Roman" w:cs="Times New Roman"/>
          <w:sz w:val="24"/>
          <w:szCs w:val="24"/>
        </w:rPr>
        <w:t>Положение об антикоррупционной политике в КГКУ "Сосновоборский детский дом".</w:t>
      </w:r>
    </w:p>
    <w:p w:rsidR="00ED072E" w:rsidRPr="00ED072E" w:rsidRDefault="0063388D" w:rsidP="00ED072E">
      <w:pPr>
        <w:pStyle w:val="a4"/>
        <w:numPr>
          <w:ilvl w:val="0"/>
          <w:numId w:val="5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 w:rsidR="00ED072E" w:rsidRPr="0063388D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</w:t>
        </w:r>
      </w:hyperlink>
      <w:r w:rsidR="00ED072E" w:rsidRPr="00633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72E" w:rsidRPr="00ED072E">
        <w:rPr>
          <w:rFonts w:ascii="Times New Roman" w:hAnsi="Times New Roman" w:cs="Times New Roman"/>
          <w:color w:val="000000" w:themeColor="text1"/>
          <w:sz w:val="24"/>
          <w:szCs w:val="24"/>
        </w:rPr>
        <w:t>"О назначении ответственного лица за профилактику коррупционных и иных правонарушений".</w:t>
      </w:r>
    </w:p>
    <w:p w:rsidR="00ED072E" w:rsidRPr="00ED072E" w:rsidRDefault="00ED072E" w:rsidP="00ED072E">
      <w:pPr>
        <w:pStyle w:val="a4"/>
        <w:numPr>
          <w:ilvl w:val="0"/>
          <w:numId w:val="5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2E">
        <w:rPr>
          <w:rFonts w:ascii="Times New Roman" w:hAnsi="Times New Roman" w:cs="Times New Roman"/>
          <w:sz w:val="24"/>
          <w:szCs w:val="24"/>
        </w:rPr>
        <w:t xml:space="preserve"> Положение о периодической оценке коррупционных рисков в КГКУ «Сосновоборский детский дом».</w:t>
      </w:r>
    </w:p>
    <w:p w:rsidR="00ED072E" w:rsidRPr="00ED072E" w:rsidRDefault="00314F98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D072E" w:rsidRPr="0063388D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</w:t>
        </w:r>
      </w:hyperlink>
      <w:r w:rsidR="0063388D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ED072E" w:rsidRPr="00ED072E">
        <w:rPr>
          <w:rFonts w:ascii="Times New Roman" w:hAnsi="Times New Roman" w:cs="Times New Roman"/>
          <w:color w:val="000000" w:themeColor="text1"/>
          <w:sz w:val="24"/>
          <w:szCs w:val="24"/>
        </w:rPr>
        <w:t>"О назначении ответственного лица за профилактику коррупционных и иных правонарушений"</w:t>
      </w:r>
    </w:p>
    <w:p w:rsidR="00ED072E" w:rsidRPr="00ED072E" w:rsidRDefault="00ED072E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2E">
        <w:rPr>
          <w:rFonts w:ascii="Times New Roman" w:hAnsi="Times New Roman" w:cs="Times New Roman"/>
          <w:sz w:val="24"/>
          <w:szCs w:val="24"/>
        </w:rPr>
        <w:t>Профессиональны кодекс этики и служебного поведения сотрудников КГКУ «Сосновоборский детский дом».</w:t>
      </w:r>
    </w:p>
    <w:p w:rsidR="00ED072E" w:rsidRPr="00ED072E" w:rsidRDefault="00ED072E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72E">
        <w:rPr>
          <w:rFonts w:ascii="Times New Roman" w:hAnsi="Times New Roman" w:cs="Times New Roman"/>
          <w:sz w:val="24"/>
          <w:szCs w:val="24"/>
        </w:rPr>
        <w:t>Памятка «О склонении к коррупции».</w:t>
      </w:r>
    </w:p>
    <w:p w:rsidR="00ED072E" w:rsidRDefault="00ED072E" w:rsidP="00ED072E">
      <w:pPr>
        <w:pStyle w:val="a4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требований к служебному поведению сотрудников КГКУ «Сосновоборский детский дом» и урегулированию конфликта </w:t>
      </w:r>
      <w:r w:rsidR="0063388D">
        <w:rPr>
          <w:rFonts w:ascii="Times New Roman" w:hAnsi="Times New Roman" w:cs="Times New Roman"/>
          <w:sz w:val="24"/>
          <w:szCs w:val="24"/>
        </w:rPr>
        <w:t>интересов.</w:t>
      </w:r>
    </w:p>
    <w:p w:rsidR="00ED072E" w:rsidRDefault="00ED072E" w:rsidP="00ED072E">
      <w:pPr>
        <w:pStyle w:val="a4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по урегулированию конфликта интересов в КГКУ «Сосновоборский детский дом».</w:t>
      </w:r>
    </w:p>
    <w:p w:rsidR="00ED072E" w:rsidRDefault="00314F98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D072E" w:rsidRPr="00ED072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 уведомления</w:t>
        </w:r>
        <w:r w:rsidR="00ED072E" w:rsidRPr="00ED072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</w:hyperlink>
      <w:r w:rsidR="00ED072E" w:rsidRPr="00750D70">
        <w:rPr>
          <w:rFonts w:ascii="Times New Roman" w:hAnsi="Times New Roman" w:cs="Times New Roman"/>
          <w:color w:val="000000" w:themeColor="text1"/>
          <w:sz w:val="24"/>
          <w:szCs w:val="24"/>
        </w:rPr>
        <w:t>о склонении к коррупционным действиям руководителя и сотрудников КГКОУ "Сосновоборский детский дом"</w:t>
      </w:r>
      <w:r w:rsidR="00ED07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072E" w:rsidRDefault="00ED072E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</w:r>
    </w:p>
    <w:p w:rsidR="00ED072E" w:rsidRDefault="00ED072E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ED072E" w:rsidRPr="0063388D" w:rsidRDefault="00ED072E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2E">
        <w:rPr>
          <w:rFonts w:ascii="Times New Roman" w:hAnsi="Times New Roman"/>
          <w:sz w:val="24"/>
          <w:szCs w:val="24"/>
        </w:rPr>
        <w:t xml:space="preserve">Регламент информирования работодателя о ставшей известной работнику информации о случаях совершения коррупционных правонарушений другими </w:t>
      </w:r>
      <w:r w:rsidRPr="0063388D">
        <w:rPr>
          <w:rFonts w:ascii="Times New Roman" w:hAnsi="Times New Roman"/>
          <w:sz w:val="24"/>
          <w:szCs w:val="24"/>
        </w:rPr>
        <w:t>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</w:r>
    </w:p>
    <w:p w:rsidR="00ED072E" w:rsidRPr="0063388D" w:rsidRDefault="00ED072E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63388D">
        <w:rPr>
          <w:rFonts w:ascii="Times New Roman" w:hAnsi="Times New Roman"/>
          <w:sz w:val="24"/>
          <w:szCs w:val="24"/>
        </w:rPr>
        <w:t>Отчет о выполнении плана мероприятий по антикоррупционной пропаганде в КГКУ «Сосновоборский детский дом» за 2016 год.</w:t>
      </w:r>
    </w:p>
    <w:p w:rsidR="00ED072E" w:rsidRPr="0063388D" w:rsidRDefault="00ED072E" w:rsidP="00ED072E">
      <w:pPr>
        <w:pStyle w:val="a4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388D">
        <w:rPr>
          <w:rFonts w:ascii="Times New Roman" w:hAnsi="Times New Roman" w:cs="Times New Roman"/>
          <w:sz w:val="24"/>
          <w:szCs w:val="24"/>
        </w:rPr>
        <w:t xml:space="preserve">Информация о реализации методических рекомендаций по принятию краевыми государственными учреждениями, краевыми унитарными предприятиями мер по </w:t>
      </w:r>
      <w:r w:rsidRPr="0063388D">
        <w:rPr>
          <w:rFonts w:ascii="Times New Roman" w:hAnsi="Times New Roman" w:cs="Times New Roman"/>
          <w:sz w:val="24"/>
          <w:szCs w:val="24"/>
        </w:rPr>
        <w:lastRenderedPageBreak/>
        <w:t>предупреждению коррупции в КГКУ «Сосновоборский детский дом» - отчет в Министерство</w:t>
      </w:r>
    </w:p>
    <w:p w:rsidR="0063388D" w:rsidRDefault="0063388D" w:rsidP="00722A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A5C" w:rsidRPr="0063388D" w:rsidRDefault="00722A5C" w:rsidP="00722A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88D">
        <w:rPr>
          <w:rFonts w:ascii="Times New Roman" w:hAnsi="Times New Roman" w:cs="Times New Roman"/>
          <w:sz w:val="24"/>
          <w:szCs w:val="24"/>
        </w:rPr>
        <w:t xml:space="preserve">Обеспечивая условия безопасного функционирования учреждения, огромное значение уделяю вопросам охраны труда и созданию благоприятного социально-психологического климата. </w:t>
      </w:r>
    </w:p>
    <w:p w:rsidR="00722A5C" w:rsidRPr="0063388D" w:rsidRDefault="00722A5C" w:rsidP="00722A5C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88D">
        <w:rPr>
          <w:rFonts w:ascii="Times New Roman" w:hAnsi="Times New Roman" w:cs="Times New Roman"/>
          <w:i/>
          <w:sz w:val="24"/>
          <w:szCs w:val="24"/>
        </w:rPr>
        <w:t>За учебный 2016-2017 уч. год было поставлено на контроль выполнение таких видов деятельности как:</w:t>
      </w:r>
    </w:p>
    <w:p w:rsidR="00722A5C" w:rsidRPr="0063388D" w:rsidRDefault="00722A5C" w:rsidP="00722A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88D">
        <w:rPr>
          <w:rFonts w:ascii="Times New Roman" w:hAnsi="Times New Roman" w:cs="Times New Roman"/>
          <w:color w:val="000000"/>
          <w:sz w:val="24"/>
          <w:szCs w:val="24"/>
        </w:rPr>
        <w:t>Своевременное прохождение сотрудниками периодических медицинских осмотров.</w:t>
      </w:r>
    </w:p>
    <w:p w:rsidR="00722A5C" w:rsidRDefault="00722A5C" w:rsidP="00722A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Своевременное проведение инструктажей.</w:t>
      </w:r>
    </w:p>
    <w:p w:rsidR="00722A5C" w:rsidRDefault="00722A5C" w:rsidP="00722A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и обеспеченность сотрудников спецодеждой,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спецобувью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средствами индивидуальной защиты и приспособлениями.</w:t>
      </w:r>
    </w:p>
    <w:p w:rsidR="00722A5C" w:rsidRDefault="00722A5C" w:rsidP="00722A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в необходимых местах предупредительных надписей, плакатов и знаков безопасности в помещениях и на территории учреждения.</w:t>
      </w:r>
    </w:p>
    <w:p w:rsidR="00722A5C" w:rsidRDefault="00722A5C" w:rsidP="00722A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Соответствие спецодежды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спецо</w:t>
      </w:r>
      <w:r>
        <w:rPr>
          <w:rFonts w:ascii="Times New Roman" w:hAnsi="Times New Roman"/>
          <w:sz w:val="24"/>
          <w:szCs w:val="24"/>
        </w:rPr>
        <w:t>буви</w:t>
      </w:r>
      <w:proofErr w:type="spellEnd"/>
      <w:r>
        <w:rPr>
          <w:rFonts w:ascii="Times New Roman" w:hAnsi="Times New Roman"/>
          <w:sz w:val="24"/>
          <w:szCs w:val="24"/>
        </w:rPr>
        <w:t xml:space="preserve"> сотрудников типовым нормам.</w:t>
      </w:r>
    </w:p>
    <w:p w:rsidR="00722A5C" w:rsidRDefault="00722A5C" w:rsidP="00722A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состояния территории и спортивных сооружений.</w:t>
      </w:r>
    </w:p>
    <w:p w:rsidR="00722A5C" w:rsidRDefault="00722A5C" w:rsidP="00722A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сроки годности ГДЗК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газодымозащитного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комплекта);</w:t>
      </w:r>
    </w:p>
    <w:p w:rsidR="00722A5C" w:rsidRPr="00722A5C" w:rsidRDefault="00722A5C" w:rsidP="00722A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/>
          <w:sz w:val="24"/>
          <w:szCs w:val="24"/>
        </w:rPr>
        <w:t>Проработка нормативно-правовой базы в области обеспечения безопасности дорожного движения.</w:t>
      </w:r>
    </w:p>
    <w:p w:rsidR="00722A5C" w:rsidRPr="00722A5C" w:rsidRDefault="00722A5C" w:rsidP="00722A5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5C">
        <w:rPr>
          <w:rFonts w:ascii="Times New Roman" w:hAnsi="Times New Roman"/>
          <w:sz w:val="24"/>
          <w:szCs w:val="24"/>
        </w:rPr>
        <w:t xml:space="preserve">Оформление личных карточек учета бесплатной выдачи средств индивидуальной защиты, </w:t>
      </w:r>
      <w:r w:rsidRPr="00722A5C">
        <w:rPr>
          <w:rFonts w:ascii="Times New Roman" w:hAnsi="Times New Roman" w:cs="Times New Roman"/>
          <w:sz w:val="24"/>
          <w:szCs w:val="24"/>
        </w:rPr>
        <w:t>моющих и дезинфицирующих средств</w:t>
      </w:r>
      <w:r w:rsidRPr="00722A5C">
        <w:rPr>
          <w:rFonts w:ascii="Times New Roman" w:hAnsi="Times New Roman"/>
          <w:sz w:val="24"/>
          <w:szCs w:val="24"/>
        </w:rPr>
        <w:t xml:space="preserve"> в учреждении.</w:t>
      </w:r>
    </w:p>
    <w:p w:rsidR="00722A5C" w:rsidRPr="00722A5C" w:rsidRDefault="00722A5C" w:rsidP="00722A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/>
          <w:sz w:val="24"/>
          <w:szCs w:val="24"/>
        </w:rPr>
        <w:t>Разработка тематического плана и программы обучения по охране труда работников учреждения.</w:t>
      </w:r>
    </w:p>
    <w:p w:rsidR="00722A5C" w:rsidRPr="00722A5C" w:rsidRDefault="00722A5C" w:rsidP="00722A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5C">
        <w:rPr>
          <w:rFonts w:ascii="Times New Roman" w:hAnsi="Times New Roman"/>
          <w:sz w:val="24"/>
          <w:szCs w:val="24"/>
        </w:rPr>
        <w:t xml:space="preserve">Анализ состояния исполнительской дисциплины по охране труда за 2016-2017 </w:t>
      </w:r>
      <w:proofErr w:type="spellStart"/>
      <w:r w:rsidRPr="00722A5C">
        <w:rPr>
          <w:rFonts w:ascii="Times New Roman" w:hAnsi="Times New Roman"/>
          <w:sz w:val="24"/>
          <w:szCs w:val="24"/>
        </w:rPr>
        <w:t>уч.год</w:t>
      </w:r>
      <w:proofErr w:type="spellEnd"/>
      <w:r w:rsidRPr="00722A5C">
        <w:rPr>
          <w:rFonts w:ascii="Times New Roman" w:hAnsi="Times New Roman"/>
          <w:sz w:val="24"/>
          <w:szCs w:val="24"/>
        </w:rPr>
        <w:t>.</w:t>
      </w:r>
    </w:p>
    <w:p w:rsidR="00722A5C" w:rsidRPr="00722A5C" w:rsidRDefault="00722A5C" w:rsidP="00722A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2A5C" w:rsidRPr="00722A5C" w:rsidRDefault="00722A5C" w:rsidP="00722A5C">
      <w:pPr>
        <w:jc w:val="both"/>
        <w:rPr>
          <w:rFonts w:ascii="Times New Roman" w:hAnsi="Times New Roman"/>
          <w:i/>
          <w:sz w:val="24"/>
          <w:szCs w:val="24"/>
        </w:rPr>
      </w:pPr>
      <w:r w:rsidRPr="00722A5C">
        <w:rPr>
          <w:rFonts w:ascii="Times New Roman" w:hAnsi="Times New Roman"/>
          <w:i/>
          <w:sz w:val="24"/>
          <w:szCs w:val="24"/>
        </w:rPr>
        <w:t>Разработаны Программы первичного инструктажа для сотрудников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заведующего складом.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кастелянши.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швеи.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рабочего по комплексному обслуживанию и ремонту зданий.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водителя.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электромонтера по ремонту и обслуживанию электрооборудования.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повара.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кухонного рабочего.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машиниста по стирке и ремонту спецодежды.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слесаря – сантехника.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врача – стоматолога.</w:t>
      </w:r>
    </w:p>
    <w:p w:rsidR="00722A5C" w:rsidRPr="00722A5C" w:rsidRDefault="00722A5C" w:rsidP="00DE3FE2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Программа первичного инструктажа на рабочем месте для инструктора по труду.</w:t>
      </w:r>
    </w:p>
    <w:p w:rsidR="00722A5C" w:rsidRPr="00722A5C" w:rsidRDefault="00722A5C" w:rsidP="00722A5C">
      <w:pPr>
        <w:jc w:val="both"/>
        <w:rPr>
          <w:rFonts w:ascii="Times New Roman" w:hAnsi="Times New Roman"/>
          <w:i/>
          <w:sz w:val="24"/>
          <w:szCs w:val="24"/>
        </w:rPr>
      </w:pPr>
      <w:r w:rsidRPr="00722A5C">
        <w:rPr>
          <w:rFonts w:ascii="Times New Roman" w:hAnsi="Times New Roman"/>
          <w:i/>
          <w:sz w:val="24"/>
          <w:szCs w:val="24"/>
        </w:rPr>
        <w:t>Разработаны новые инструкции по охране труда для сотрудников:</w:t>
      </w:r>
    </w:p>
    <w:p w:rsidR="00722A5C" w:rsidRPr="00722A5C" w:rsidRDefault="00722A5C" w:rsidP="00DE3FE2">
      <w:pPr>
        <w:pStyle w:val="a4"/>
        <w:numPr>
          <w:ilvl w:val="0"/>
          <w:numId w:val="51"/>
        </w:numPr>
        <w:ind w:left="426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A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ИНСТРУКЦИЯ № 01/16</w:t>
      </w:r>
      <w:r w:rsidRPr="00722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2A5C">
        <w:rPr>
          <w:rFonts w:ascii="Times New Roman" w:hAnsi="Times New Roman" w:cs="Times New Roman"/>
          <w:color w:val="000000" w:themeColor="text1"/>
          <w:sz w:val="24"/>
          <w:szCs w:val="24"/>
        </w:rPr>
        <w:t>по пожарной безопасности для сотрудников КГКУ «Сосновоборский детский дом».</w:t>
      </w:r>
    </w:p>
    <w:p w:rsidR="00722A5C" w:rsidRPr="00722A5C" w:rsidRDefault="00722A5C" w:rsidP="00DE3FE2">
      <w:pPr>
        <w:pStyle w:val="a4"/>
        <w:numPr>
          <w:ilvl w:val="0"/>
          <w:numId w:val="51"/>
        </w:numPr>
        <w:ind w:left="426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A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ИНСТРУКЦИЯ № 02/16</w:t>
      </w:r>
      <w:r w:rsidRPr="00722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2A5C">
        <w:rPr>
          <w:rFonts w:ascii="Times New Roman" w:hAnsi="Times New Roman" w:cs="Times New Roman"/>
          <w:color w:val="000000" w:themeColor="text1"/>
          <w:sz w:val="24"/>
          <w:szCs w:val="24"/>
        </w:rPr>
        <w:t>по пожарной безопасности в ночное время для сотрудников КГКУ «Сосновоборский детский дом».</w:t>
      </w:r>
    </w:p>
    <w:p w:rsidR="00722A5C" w:rsidRPr="00722A5C" w:rsidRDefault="00722A5C" w:rsidP="00DE3FE2">
      <w:pPr>
        <w:pStyle w:val="a4"/>
        <w:numPr>
          <w:ilvl w:val="0"/>
          <w:numId w:val="51"/>
        </w:numPr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A5C">
        <w:rPr>
          <w:rFonts w:ascii="Times New Roman" w:eastAsia="Calibri" w:hAnsi="Times New Roman" w:cs="Times New Roman"/>
          <w:b/>
          <w:sz w:val="20"/>
          <w:szCs w:val="20"/>
        </w:rPr>
        <w:t>ИНСТРУКЦИЯ</w:t>
      </w:r>
      <w:r w:rsidRPr="00722A5C">
        <w:rPr>
          <w:rFonts w:ascii="Times New Roman" w:eastAsia="Calibri" w:hAnsi="Times New Roman" w:cs="Times New Roman"/>
          <w:sz w:val="24"/>
          <w:szCs w:val="24"/>
        </w:rPr>
        <w:t xml:space="preserve"> по охране труда и технике безопасности</w:t>
      </w:r>
      <w:r w:rsidRPr="00722A5C">
        <w:rPr>
          <w:rFonts w:ascii="Times New Roman" w:hAnsi="Times New Roman" w:cs="Times New Roman"/>
          <w:sz w:val="24"/>
          <w:szCs w:val="24"/>
        </w:rPr>
        <w:t xml:space="preserve"> </w:t>
      </w:r>
      <w:r w:rsidRPr="00722A5C">
        <w:rPr>
          <w:rFonts w:ascii="Times New Roman" w:eastAsia="Calibri" w:hAnsi="Times New Roman" w:cs="Times New Roman"/>
          <w:sz w:val="24"/>
          <w:szCs w:val="24"/>
        </w:rPr>
        <w:t>при организации и проведении новогодних праздников</w:t>
      </w:r>
      <w:r w:rsidRPr="00722A5C">
        <w:rPr>
          <w:rFonts w:ascii="Times New Roman" w:hAnsi="Times New Roman" w:cs="Times New Roman"/>
          <w:sz w:val="24"/>
          <w:szCs w:val="24"/>
        </w:rPr>
        <w:t xml:space="preserve"> </w:t>
      </w:r>
      <w:r w:rsidRPr="00722A5C">
        <w:rPr>
          <w:rFonts w:ascii="Times New Roman" w:eastAsia="Calibri" w:hAnsi="Times New Roman" w:cs="Times New Roman"/>
          <w:sz w:val="24"/>
          <w:szCs w:val="24"/>
        </w:rPr>
        <w:t>и других мероприятий с массовым пребыванием людей</w:t>
      </w:r>
      <w:r w:rsidRPr="00722A5C">
        <w:rPr>
          <w:rFonts w:ascii="Times New Roman" w:hAnsi="Times New Roman" w:cs="Times New Roman"/>
          <w:sz w:val="24"/>
          <w:szCs w:val="24"/>
        </w:rPr>
        <w:t>.</w:t>
      </w:r>
    </w:p>
    <w:p w:rsidR="00722A5C" w:rsidRPr="00722A5C" w:rsidRDefault="00722A5C" w:rsidP="00DE3FE2">
      <w:pPr>
        <w:pStyle w:val="a4"/>
        <w:numPr>
          <w:ilvl w:val="0"/>
          <w:numId w:val="5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Calibri" w:hAnsi="Times New Roman" w:cs="Times New Roman"/>
          <w:b/>
          <w:sz w:val="20"/>
          <w:szCs w:val="20"/>
        </w:rPr>
        <w:t>И</w:t>
      </w:r>
      <w:r w:rsidRPr="00722A5C">
        <w:rPr>
          <w:rFonts w:ascii="Times New Roman" w:hAnsi="Times New Roman" w:cs="Times New Roman"/>
          <w:b/>
          <w:sz w:val="20"/>
          <w:szCs w:val="20"/>
        </w:rPr>
        <w:t>НСТРУКЦИЯ</w:t>
      </w:r>
      <w:r w:rsidRPr="00722A5C">
        <w:rPr>
          <w:rFonts w:ascii="Times New Roman" w:eastAsia="Calibri" w:hAnsi="Times New Roman" w:cs="Times New Roman"/>
          <w:sz w:val="24"/>
          <w:szCs w:val="24"/>
        </w:rPr>
        <w:t xml:space="preserve"> по предупреждению и ликвидации аварий на тепловых сетях трубопроводов центрального отопления и горячего водоснабжения</w:t>
      </w:r>
      <w:r w:rsidRPr="00722A5C">
        <w:rPr>
          <w:rFonts w:ascii="Times New Roman" w:hAnsi="Times New Roman" w:cs="Times New Roman"/>
          <w:sz w:val="24"/>
          <w:szCs w:val="24"/>
        </w:rPr>
        <w:t>.</w:t>
      </w:r>
    </w:p>
    <w:p w:rsidR="00722A5C" w:rsidRPr="00722A5C" w:rsidRDefault="00722A5C" w:rsidP="00DE3FE2">
      <w:pPr>
        <w:pStyle w:val="a4"/>
        <w:numPr>
          <w:ilvl w:val="0"/>
          <w:numId w:val="51"/>
        </w:numPr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A5C">
        <w:rPr>
          <w:rFonts w:ascii="Times New Roman" w:eastAsia="Calibri" w:hAnsi="Times New Roman" w:cs="Times New Roman"/>
          <w:b/>
          <w:sz w:val="20"/>
          <w:szCs w:val="20"/>
        </w:rPr>
        <w:t>ИНСТРУКЦИЯ</w:t>
      </w:r>
      <w:r w:rsidRPr="00722A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2A5C">
        <w:rPr>
          <w:rFonts w:ascii="Times New Roman" w:eastAsia="Calibri" w:hAnsi="Times New Roman" w:cs="Times New Roman"/>
          <w:sz w:val="24"/>
          <w:szCs w:val="24"/>
        </w:rPr>
        <w:t>по технической эксплуатации тепловых сетей.</w:t>
      </w:r>
    </w:p>
    <w:p w:rsidR="00722A5C" w:rsidRPr="00722A5C" w:rsidRDefault="00722A5C" w:rsidP="00DE3FE2">
      <w:pPr>
        <w:pStyle w:val="a4"/>
        <w:numPr>
          <w:ilvl w:val="0"/>
          <w:numId w:val="51"/>
        </w:numPr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A5C">
        <w:rPr>
          <w:rFonts w:ascii="Times New Roman" w:eastAsia="Calibri" w:hAnsi="Times New Roman" w:cs="Times New Roman"/>
          <w:b/>
          <w:sz w:val="20"/>
          <w:szCs w:val="20"/>
        </w:rPr>
        <w:t>ИНСТРУКЦИЯ</w:t>
      </w:r>
      <w:r w:rsidRPr="00722A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2A5C">
        <w:rPr>
          <w:rFonts w:ascii="Times New Roman" w:eastAsia="Calibri" w:hAnsi="Times New Roman" w:cs="Times New Roman"/>
          <w:sz w:val="24"/>
          <w:szCs w:val="24"/>
        </w:rPr>
        <w:t>по соблюдению санитарно-эпидемиологических требований к устройству, содержанию и организации режима работы в КГКУ "Сосновоборский детский дом" младшим обслуживающим персоналом.</w:t>
      </w:r>
    </w:p>
    <w:p w:rsidR="00722A5C" w:rsidRPr="00722A5C" w:rsidRDefault="00722A5C" w:rsidP="00DE3FE2">
      <w:pPr>
        <w:pStyle w:val="a4"/>
        <w:numPr>
          <w:ilvl w:val="0"/>
          <w:numId w:val="51"/>
        </w:numPr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A5C">
        <w:rPr>
          <w:rFonts w:ascii="Times New Roman" w:eastAsia="Calibri" w:hAnsi="Times New Roman" w:cs="Times New Roman"/>
          <w:b/>
          <w:sz w:val="20"/>
          <w:szCs w:val="20"/>
        </w:rPr>
        <w:t xml:space="preserve">ИНСТРУКЦИЯ </w:t>
      </w:r>
      <w:r w:rsidRPr="00722A5C">
        <w:rPr>
          <w:rFonts w:ascii="Times New Roman" w:eastAsia="Calibri" w:hAnsi="Times New Roman" w:cs="Times New Roman"/>
          <w:sz w:val="24"/>
          <w:szCs w:val="24"/>
        </w:rPr>
        <w:t>по обслуживанию инвалидов и других маломобильных граждан при посещении КГКУ «Сосновоборский детский дом».</w:t>
      </w:r>
    </w:p>
    <w:p w:rsidR="00722A5C" w:rsidRPr="00722A5C" w:rsidRDefault="00722A5C" w:rsidP="00722A5C">
      <w:pPr>
        <w:pStyle w:val="a4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A5C" w:rsidRPr="00722A5C" w:rsidRDefault="00722A5C" w:rsidP="00722A5C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22A5C">
        <w:rPr>
          <w:rFonts w:ascii="Times New Roman" w:hAnsi="Times New Roman"/>
          <w:i/>
          <w:sz w:val="24"/>
          <w:szCs w:val="24"/>
        </w:rPr>
        <w:t>Разработаны новые должностные инструкции:</w:t>
      </w:r>
    </w:p>
    <w:p w:rsidR="00722A5C" w:rsidRPr="00722A5C" w:rsidRDefault="00722A5C" w:rsidP="00722A5C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22A5C" w:rsidRPr="00722A5C" w:rsidRDefault="00722A5C" w:rsidP="00DE3FE2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Должностная инструкция специалиста по охране труда</w:t>
      </w:r>
    </w:p>
    <w:p w:rsidR="00722A5C" w:rsidRPr="00722A5C" w:rsidRDefault="00722A5C" w:rsidP="00722A5C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22A5C" w:rsidRPr="00722A5C" w:rsidRDefault="00722A5C" w:rsidP="00722A5C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22A5C">
        <w:rPr>
          <w:rFonts w:ascii="Times New Roman" w:hAnsi="Times New Roman"/>
          <w:i/>
          <w:sz w:val="24"/>
          <w:szCs w:val="24"/>
        </w:rPr>
        <w:t>Разработаны инструкции по ГО и ЧС:</w:t>
      </w:r>
    </w:p>
    <w:p w:rsidR="00722A5C" w:rsidRPr="00722A5C" w:rsidRDefault="00722A5C" w:rsidP="00722A5C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722A5C" w:rsidRPr="00722A5C" w:rsidRDefault="00722A5C" w:rsidP="00722A5C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1. Инструкция по предупреждению и ликвидации аварий на тепловых сетях трубопроводов центрального отопления и горячего водоснабжения.</w:t>
      </w:r>
    </w:p>
    <w:p w:rsidR="00722A5C" w:rsidRPr="00722A5C" w:rsidRDefault="00722A5C" w:rsidP="00722A5C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2. Инструкция по технической эксплуатации тепловых сетей.</w:t>
      </w:r>
    </w:p>
    <w:p w:rsidR="00722A5C" w:rsidRPr="00722A5C" w:rsidRDefault="00722A5C" w:rsidP="00722A5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2A5C" w:rsidRPr="00722A5C" w:rsidRDefault="00722A5C" w:rsidP="00722A5C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22A5C">
        <w:rPr>
          <w:rFonts w:ascii="Times New Roman" w:hAnsi="Times New Roman"/>
          <w:i/>
          <w:sz w:val="24"/>
          <w:szCs w:val="24"/>
        </w:rPr>
        <w:t>На данный момент, исполнено: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Внесены корректировки в программы первичных инструктажей на рабочем месте для водителя, врача – стоматолога, заведующего складом, инструктора по труду, кастелянши, кухонного рабочего, машиниста по стирке и ремонту спецодежды, повара, рабочего по комплексному обслуживанию и ремонту зданий, слесаря – сантехника, швеи, электромонтера по ремонту и обслуживанию электрооборудования.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 xml:space="preserve">Проведены тренировочные эвакуации с сотрудниками и воспитанниками учреждения (июнь, сентябрь, декабрь – в 2016 г., февраль -  в 2017 г.)                                                                              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Проведены инструктажи с поступающими на работу сотрудниками (вводный, первичный, повторный внеплановый, целевой) (24 в 2016 году,  8 в 2017 году);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Заполнены журналы учета инструктажей по безопасности дорожного движения для водителей КГКУ «Сосновоборский детский дом».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Заполнены журнала регистрации инструктажей по ОТ сотрудников.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Заполнены журнала регистрации инструктажей по ОТ воспитанников КГКУ «Сосновоборский детский дом»;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Заполнены журнала регистрации вводного инструктажа на рабочем месте по пожарной безопасности.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Заполнены журналы регистрации первичного инструктажа на рабочем месте по пожарной безопасности.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lastRenderedPageBreak/>
        <w:t xml:space="preserve">Прошли обучение на курсах по программе «Охрана труда» (Филькина С.В., Сизых С.В., </w:t>
      </w:r>
      <w:proofErr w:type="spellStart"/>
      <w:r w:rsidRPr="00722A5C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722A5C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722A5C">
        <w:rPr>
          <w:rFonts w:ascii="Times New Roman" w:hAnsi="Times New Roman" w:cs="Times New Roman"/>
          <w:sz w:val="24"/>
          <w:szCs w:val="24"/>
        </w:rPr>
        <w:t>Шаков</w:t>
      </w:r>
      <w:proofErr w:type="spellEnd"/>
      <w:r w:rsidRPr="00722A5C">
        <w:rPr>
          <w:rFonts w:ascii="Times New Roman" w:hAnsi="Times New Roman" w:cs="Times New Roman"/>
          <w:sz w:val="24"/>
          <w:szCs w:val="24"/>
        </w:rPr>
        <w:t xml:space="preserve"> Д.А.);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Проведены инструктажи по ОТ с сотрудниками с наступлением зимнего периода.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Проведены инструктажи по ОТ с сотрудниками учреждения по инструкции по ОТ для сотрудников учреждения во время новогодних праздников.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Проведены повторные инструктажи сотрудников учреждения (57 в 2016 году, 51 в 2017 году)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 xml:space="preserve">Оформлен  уголок </w:t>
      </w:r>
      <w:proofErr w:type="gramStart"/>
      <w:r w:rsidRPr="00722A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2A5C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Разработаны новые и внесены коррективы в старые инструкции: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И-1-01/16 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ОТ для директора;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И-1-02/16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зам.директора по АХР;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И-1-03/16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зам.директора по воспитательной работе;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И-1-04/16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юрисконсульта;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И-1-05/16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учителя - логопеда, социального педагога, педагога - психолога, педагога – организатора;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И-1-06/16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воспитателя;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И-1-07/16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младшего воспитателя;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И-1-08/16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инструктора по труду;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И-1-09/16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инструктора по физкультуре;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И-1-10/16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</w:t>
      </w:r>
      <w:proofErr w:type="gramStart"/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для  музыкального руководителя;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И-1-11/16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водителя;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И-1-12/16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библиотекаря;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И-1-13/16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секретаря;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И-1-14/16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медицинского персонала (старшая, процедурная, медицинская сестра);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И-1-15/16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врача – стоматолога;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И-1-16/16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повара;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И-1-17/16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кухонного рабочего;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И-1-18/16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заведующего складом;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И-1-19/16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кастелянши;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И-1-21/16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машиниста по стирке и ремонту спец.одежды;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И-1-22/16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дворника;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И-1-23/16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рабочего по комплексному обслуживанию и ремонту зданий (КО и РЗ);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ИОТ - 1 - 24/17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электромонтера по ремонту и обслуживанию электрооборудования;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ИОТ - 1 - 25/16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рабочего по комплексному обслуживанию и ремонту зданий (КО и РЗ) (при уборке служебных помещений);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ИОТ - 1 - 26/16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врача – педиатра;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И-1-27/16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медицинской сестры диетической;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ИОТ - 1- 28/16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инспектора по кадрам;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И-1-29/16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 по ОТ для слесаря – сантехника;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И-2-01/16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для работающих на ПЭВМ.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И-2-02/16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ремонте и обслуживанию электрооборудования.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lastRenderedPageBreak/>
        <w:t>И-2-03/16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мытье посуды.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И-2-04/16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мойке, смазке и заправке авто.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И-2-05/16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выполнении работ по ремонту автомобиля.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И-2-06/16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выполнении погрузочно-разгрузочных работ.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И-2-07/16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работе на копировально-множительном оборудовании.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И-2-08/16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работе на лестницах и стремянках.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И-2-09/16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работе с жарочным шкафом.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И-2-10/16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работе с картофелечисткой.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И-2-11/16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работе с кухонной электроплитой.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И-2-12/16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работе с </w:t>
      </w:r>
      <w:proofErr w:type="spellStart"/>
      <w:r w:rsidRPr="00722A5C">
        <w:rPr>
          <w:rFonts w:ascii="Times New Roman" w:hAnsi="Times New Roman" w:cs="Times New Roman"/>
          <w:sz w:val="24"/>
          <w:szCs w:val="24"/>
        </w:rPr>
        <w:t>электромясорубкой</w:t>
      </w:r>
      <w:proofErr w:type="spellEnd"/>
      <w:r w:rsidRPr="00722A5C">
        <w:rPr>
          <w:rFonts w:ascii="Times New Roman" w:hAnsi="Times New Roman" w:cs="Times New Roman"/>
          <w:sz w:val="24"/>
          <w:szCs w:val="24"/>
        </w:rPr>
        <w:t>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И-2-13/16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работе с </w:t>
      </w:r>
      <w:proofErr w:type="spellStart"/>
      <w:r w:rsidRPr="00722A5C">
        <w:rPr>
          <w:rFonts w:ascii="Times New Roman" w:hAnsi="Times New Roman" w:cs="Times New Roman"/>
          <w:sz w:val="24"/>
          <w:szCs w:val="24"/>
        </w:rPr>
        <w:t>электросковородкой</w:t>
      </w:r>
      <w:proofErr w:type="spellEnd"/>
      <w:r w:rsidRPr="00722A5C">
        <w:rPr>
          <w:rFonts w:ascii="Times New Roman" w:hAnsi="Times New Roman" w:cs="Times New Roman"/>
          <w:sz w:val="24"/>
          <w:szCs w:val="24"/>
        </w:rPr>
        <w:t>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И-2-14/16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работе с </w:t>
      </w:r>
      <w:proofErr w:type="spellStart"/>
      <w:r w:rsidRPr="00722A5C">
        <w:rPr>
          <w:rFonts w:ascii="Times New Roman" w:hAnsi="Times New Roman" w:cs="Times New Roman"/>
          <w:sz w:val="24"/>
          <w:szCs w:val="24"/>
        </w:rPr>
        <w:t>электротитаном</w:t>
      </w:r>
      <w:proofErr w:type="spellEnd"/>
      <w:r w:rsidRPr="00722A5C">
        <w:rPr>
          <w:rFonts w:ascii="Times New Roman" w:hAnsi="Times New Roman" w:cs="Times New Roman"/>
          <w:sz w:val="24"/>
          <w:szCs w:val="24"/>
        </w:rPr>
        <w:t xml:space="preserve">/электрическим    котлом.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И-2-15/16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работе с электроприводом.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И-2-16/16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ОТ при работе с тканью.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И-2-17/16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</w:t>
      </w:r>
      <w:proofErr w:type="gramStart"/>
      <w:r w:rsidRPr="00722A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2A5C">
        <w:rPr>
          <w:rFonts w:ascii="Times New Roman" w:hAnsi="Times New Roman" w:cs="Times New Roman"/>
          <w:sz w:val="24"/>
          <w:szCs w:val="24"/>
        </w:rPr>
        <w:t xml:space="preserve">  при работе с электрическим утюгом.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И-2-18/16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труда при проведении работ с применением ручных переносных электроинструментов.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И-2-19/16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- инструкция по охране труда при проведении столярных и плотницких работ. 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И-2-20/16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инструкция по охране труда при работе с АКВАДИСТИЛЛЯТОРОМ ДЭ-25.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И-2-21/16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инструкция по охране труда при работе с камерой УФ-бактерицидной КБ-"Я"-ФП.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И-2-22/16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инструкция по охране труда при работе с воздушным стерилизатором ГП-80-1.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И-2-23/16</w:t>
      </w:r>
      <w:r w:rsidRPr="00722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инструкция по охране труда при работе с установкой стоматологической SMILE MINI 02 R.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И-3-01/16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оказанию первой доврачебной помощи при несчастных случаях.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И-3-02/16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труда при организации трудовой деятельности воспитанников в детском доме.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И-3-03/16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жизни и здоровья воспитанников в пути следования.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И-3-04/16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действиям на случай самовольного ухода воспитанника из учреждения.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И-3-05/16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труда по обеспечению безопасных условий при перевозках организованной группы детей автомобильным транспортом.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И-3-06/16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труда при проведении спортивных мероприятий.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И-3-07/16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труда при проведении массовых мероприятий.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И-3-08/16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жизни и здоровья воспитанников на воде.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И-3-09/16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труда и правилам поведения массового скопления людей.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И-3-10/16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труда при проведении прогулок и туристских походов.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И-3-11/16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труда при проведении занятий в тренажерном зале.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И-3-12/16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жизни и здоровья в период обеспечения ухода в специализированном учреждении.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lastRenderedPageBreak/>
        <w:t>И-3-13/16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</w:t>
      </w:r>
      <w:r w:rsidR="00013235" w:rsidRPr="00722A5C">
        <w:rPr>
          <w:rFonts w:ascii="Times New Roman" w:hAnsi="Times New Roman" w:cs="Times New Roman"/>
          <w:sz w:val="24"/>
          <w:szCs w:val="24"/>
        </w:rPr>
        <w:t>инструкция по</w:t>
      </w:r>
      <w:r w:rsidRPr="00722A5C">
        <w:rPr>
          <w:rFonts w:ascii="Times New Roman" w:eastAsia="Times New Roman" w:hAnsi="Times New Roman" w:cs="Times New Roman"/>
          <w:sz w:val="24"/>
          <w:szCs w:val="24"/>
        </w:rPr>
        <w:t xml:space="preserve"> охране жизни и здоровья воспитанников в зимний период</w:t>
      </w:r>
      <w:r w:rsidRPr="00722A5C">
        <w:rPr>
          <w:rFonts w:ascii="Times New Roman" w:hAnsi="Times New Roman" w:cs="Times New Roman"/>
          <w:sz w:val="24"/>
          <w:szCs w:val="24"/>
        </w:rPr>
        <w:t>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И-3-14/16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организации и проведению туристских походов, экспедиций и экскурсий (путешествий) с воспитанниками.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И-3-15/16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охране труда, обеспечению безопасности при проведении туристско-краеведческих мероприятий с воспитанниками.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И-4-01/16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технике безопасности и правилам дорожного движения.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И-4-02/16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технике безопасности и правилам поведения в местах массового скопления людей.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И-4-03/16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технике безопасности при работе на компьютере.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И-4-05/16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технике безопасности во время работы на земельном участке.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И-4-06/16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технике безопасности при проведении массовых мероприятий.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И-4-07/16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технике безопасности при проведении спортивных мероприятий.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И-4-08/16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технике безопасности и охране жизни и здоровья на воде.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И-4-09/16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выполнению гигиенических требований и по предотвращению перегрева организма.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И-4-10/16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профилактике бытового травматизма и правилам поведения в нестандартных ситуациях.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И-4-11/16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технике безопасности при занятиях в тренажерном зале.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И-4-12/16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технике безопасности при проведении прогулок и туристских походов.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И-4-13/16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пожарной безопасности.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>И-4-14/16</w:t>
      </w:r>
      <w:r w:rsidRPr="00722A5C">
        <w:rPr>
          <w:rFonts w:ascii="Times New Roman" w:hAnsi="Times New Roman" w:cs="Times New Roman"/>
          <w:sz w:val="24"/>
          <w:szCs w:val="24"/>
        </w:rPr>
        <w:t xml:space="preserve"> – инструкция по обеспечению безопасности при перевозке автомобильным транспортом. 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sz w:val="24"/>
          <w:szCs w:val="24"/>
        </w:rPr>
        <w:t>ИБДД-1-01-16</w:t>
      </w:r>
      <w:r w:rsidRPr="00722A5C">
        <w:rPr>
          <w:rFonts w:ascii="Times New Roman" w:hAnsi="Times New Roman"/>
          <w:sz w:val="24"/>
          <w:szCs w:val="24"/>
        </w:rPr>
        <w:t xml:space="preserve"> - инструкция </w:t>
      </w:r>
      <w:r w:rsidRPr="00722A5C">
        <w:rPr>
          <w:rFonts w:ascii="Times New Roman" w:eastAsia="Times New Roman" w:hAnsi="Times New Roman" w:cs="Times New Roman"/>
          <w:sz w:val="24"/>
          <w:szCs w:val="24"/>
        </w:rPr>
        <w:t>по безопасности дорожного движения для водителя.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 xml:space="preserve">ИБДД-1-02-16 – </w:t>
      </w:r>
      <w:r w:rsidRPr="00722A5C">
        <w:rPr>
          <w:rFonts w:ascii="Times New Roman" w:hAnsi="Times New Roman" w:cs="Times New Roman"/>
          <w:sz w:val="24"/>
          <w:szCs w:val="24"/>
        </w:rPr>
        <w:t>инструкция</w:t>
      </w:r>
      <w:r w:rsidRPr="00722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A5C">
        <w:rPr>
          <w:rFonts w:ascii="Times New Roman" w:hAnsi="Times New Roman" w:cs="Times New Roman"/>
          <w:sz w:val="24"/>
          <w:szCs w:val="24"/>
        </w:rPr>
        <w:t>по безопасности дорожного движения для водителя автобуса по обеспечению безопасности перевозки воспитанников.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5C">
        <w:rPr>
          <w:rFonts w:ascii="Times New Roman" w:eastAsia="Times New Roman" w:hAnsi="Times New Roman" w:cs="Times New Roman"/>
          <w:b/>
          <w:sz w:val="24"/>
          <w:szCs w:val="24"/>
        </w:rPr>
        <w:t xml:space="preserve">ИБДД-1-03-16 – </w:t>
      </w:r>
      <w:r w:rsidRPr="00722A5C">
        <w:rPr>
          <w:rFonts w:ascii="Times New Roman" w:eastAsia="Times New Roman" w:hAnsi="Times New Roman" w:cs="Times New Roman"/>
          <w:sz w:val="24"/>
          <w:szCs w:val="24"/>
        </w:rPr>
        <w:t>инструкция по безопасности дорожного движения для сопровождающего в автобусе при перевозке воспитанников</w:t>
      </w:r>
      <w:r w:rsidRPr="00722A5C">
        <w:rPr>
          <w:rFonts w:ascii="Times New Roman" w:hAnsi="Times New Roman"/>
          <w:sz w:val="24"/>
          <w:szCs w:val="24"/>
        </w:rPr>
        <w:t>.</w:t>
      </w:r>
    </w:p>
    <w:p w:rsidR="00722A5C" w:rsidRPr="00722A5C" w:rsidRDefault="00722A5C" w:rsidP="00013235">
      <w:pPr>
        <w:pStyle w:val="a4"/>
        <w:numPr>
          <w:ilvl w:val="0"/>
          <w:numId w:val="54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b/>
          <w:sz w:val="24"/>
          <w:szCs w:val="24"/>
        </w:rPr>
        <w:t xml:space="preserve">ИБДД-1-05-16 – </w:t>
      </w:r>
      <w:r w:rsidRPr="00722A5C">
        <w:rPr>
          <w:rFonts w:ascii="Times New Roman" w:hAnsi="Times New Roman" w:cs="Times New Roman"/>
          <w:sz w:val="24"/>
          <w:szCs w:val="24"/>
        </w:rPr>
        <w:t>инструкция по безопасности дорожного движения для воспитанников по правилам безопасности при поездках в автобусе.</w:t>
      </w:r>
    </w:p>
    <w:p w:rsidR="00722A5C" w:rsidRPr="00722A5C" w:rsidRDefault="00722A5C" w:rsidP="0001323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Обновлены сведения о прохождении медицинских осмотров работниками.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Проведены мероприятий по Неделе ОТ в учреждении (10 - 14 апреля 2017 г.);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Пересмотрены нормы бесплатной выдачи сотрудниками специальной одежды, специальной обуви и других СИЗ на соответствие их нормам действующих нормативных правовых актов Российской Федерации.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Пересмотрены нормы бесплатной выдачи моющих и дезинфицирующих средств на соответствие их нормам действующих нормативных правовых актов Российской Федерации.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Проведены инструктажи по правилам ПБ с сотрудниками учреждения.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/>
          <w:bCs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 xml:space="preserve">Составлены списки работников </w:t>
      </w:r>
      <w:r w:rsidRPr="00722A5C">
        <w:rPr>
          <w:rFonts w:ascii="Times New Roman" w:eastAsia="Calibri" w:hAnsi="Times New Roman" w:cs="Times New Roman"/>
          <w:bCs/>
          <w:sz w:val="24"/>
          <w:szCs w:val="24"/>
        </w:rPr>
        <w:t>подлежащих периодическому медицинскому осмотру в 2017 году.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 xml:space="preserve">Составлены списки </w:t>
      </w:r>
      <w:r w:rsidRPr="00722A5C">
        <w:rPr>
          <w:rFonts w:ascii="Times New Roman" w:hAnsi="Times New Roman"/>
          <w:bCs/>
          <w:sz w:val="24"/>
          <w:szCs w:val="24"/>
        </w:rPr>
        <w:t>работников подлежащих обязательному психиатрическому освидетельствованию в 2017 году.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lastRenderedPageBreak/>
        <w:t>Проведен весенний осмотр зданий и сооружений учреждения.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Проведен осенний осмотр зданий и сооружений учреждения.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Внесены корректировки в программу производственного контроля.</w:t>
      </w:r>
    </w:p>
    <w:p w:rsidR="00722A5C" w:rsidRPr="00722A5C" w:rsidRDefault="00722A5C" w:rsidP="00DE3FE2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A5C">
        <w:rPr>
          <w:rFonts w:ascii="Times New Roman" w:hAnsi="Times New Roman" w:cs="Times New Roman"/>
          <w:sz w:val="24"/>
          <w:szCs w:val="24"/>
        </w:rPr>
        <w:t>Внесены корректировки в паспорт дорожной безопасности.</w:t>
      </w:r>
    </w:p>
    <w:p w:rsidR="00722A5C" w:rsidRPr="00722A5C" w:rsidRDefault="00722A5C" w:rsidP="00722A5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A5C" w:rsidRPr="00722A5C" w:rsidRDefault="00722A5C" w:rsidP="00722A5C">
      <w:pPr>
        <w:pStyle w:val="a4"/>
        <w:ind w:left="0"/>
        <w:rPr>
          <w:rFonts w:ascii="Times New Roman" w:hAnsi="Times New Roman"/>
          <w:i/>
          <w:sz w:val="24"/>
          <w:szCs w:val="24"/>
        </w:rPr>
      </w:pPr>
      <w:r w:rsidRPr="00722A5C">
        <w:rPr>
          <w:rFonts w:ascii="Times New Roman" w:hAnsi="Times New Roman"/>
          <w:i/>
          <w:sz w:val="24"/>
          <w:szCs w:val="24"/>
        </w:rPr>
        <w:t>В разработке:</w:t>
      </w:r>
    </w:p>
    <w:p w:rsidR="00722A5C" w:rsidRPr="00722A5C" w:rsidRDefault="00722A5C" w:rsidP="00DE3FE2">
      <w:pPr>
        <w:pStyle w:val="a4"/>
        <w:numPr>
          <w:ilvl w:val="0"/>
          <w:numId w:val="55"/>
        </w:numPr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A5C">
        <w:rPr>
          <w:rFonts w:ascii="Times New Roman" w:eastAsia="Calibri" w:hAnsi="Times New Roman" w:cs="Times New Roman"/>
          <w:b/>
          <w:sz w:val="20"/>
          <w:szCs w:val="20"/>
        </w:rPr>
        <w:t xml:space="preserve">ИНСТРУКЦИЯ </w:t>
      </w:r>
      <w:r w:rsidRPr="00722A5C">
        <w:rPr>
          <w:rFonts w:ascii="Times New Roman" w:eastAsia="Calibri" w:hAnsi="Times New Roman" w:cs="Times New Roman"/>
          <w:sz w:val="24"/>
          <w:szCs w:val="24"/>
        </w:rPr>
        <w:t>по охране жизни и здоровья воспитанников в летний период.</w:t>
      </w:r>
    </w:p>
    <w:p w:rsidR="00722A5C" w:rsidRPr="00722A5C" w:rsidRDefault="00722A5C" w:rsidP="00DE3FE2">
      <w:pPr>
        <w:pStyle w:val="a4"/>
        <w:numPr>
          <w:ilvl w:val="0"/>
          <w:numId w:val="55"/>
        </w:numPr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A5C">
        <w:rPr>
          <w:rFonts w:ascii="Times New Roman" w:eastAsia="Calibri" w:hAnsi="Times New Roman" w:cs="Times New Roman"/>
          <w:b/>
          <w:sz w:val="20"/>
          <w:szCs w:val="20"/>
        </w:rPr>
        <w:t xml:space="preserve">ИНСТРУКЦИЯ </w:t>
      </w:r>
      <w:r w:rsidRPr="00722A5C">
        <w:rPr>
          <w:rFonts w:ascii="Times New Roman" w:eastAsia="Calibri" w:hAnsi="Times New Roman" w:cs="Times New Roman"/>
          <w:sz w:val="24"/>
          <w:szCs w:val="24"/>
        </w:rPr>
        <w:t>по охране жизни и здоровья воспитанников в зимний период</w:t>
      </w:r>
    </w:p>
    <w:p w:rsidR="00722A5C" w:rsidRPr="00722A5C" w:rsidRDefault="00722A5C" w:rsidP="00722A5C">
      <w:pPr>
        <w:pStyle w:val="a4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E30" w:rsidRPr="00DE3FE2" w:rsidRDefault="00004E30" w:rsidP="00004E30">
      <w:pPr>
        <w:pStyle w:val="a4"/>
        <w:ind w:left="284"/>
        <w:rPr>
          <w:rFonts w:ascii="Times New Roman" w:hAnsi="Times New Roman"/>
          <w:b/>
          <w:sz w:val="24"/>
          <w:szCs w:val="24"/>
        </w:rPr>
      </w:pPr>
      <w:r w:rsidRPr="00DE3FE2">
        <w:rPr>
          <w:rFonts w:ascii="Times New Roman" w:hAnsi="Times New Roman"/>
          <w:b/>
          <w:sz w:val="24"/>
          <w:szCs w:val="24"/>
        </w:rPr>
        <w:t>Дефициты учреждения по ОТ:</w:t>
      </w:r>
    </w:p>
    <w:p w:rsidR="00036B84" w:rsidRPr="00DE3FE2" w:rsidRDefault="00722A5C" w:rsidP="00013235">
      <w:pPr>
        <w:pStyle w:val="a4"/>
        <w:numPr>
          <w:ilvl w:val="0"/>
          <w:numId w:val="5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FE2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036B84" w:rsidRPr="00DE3FE2">
        <w:rPr>
          <w:rFonts w:ascii="Times New Roman" w:hAnsi="Times New Roman" w:cs="Times New Roman"/>
          <w:sz w:val="24"/>
          <w:szCs w:val="24"/>
        </w:rPr>
        <w:t xml:space="preserve">заполнение журнала учета присвоения группы </w:t>
      </w:r>
      <w:r w:rsidR="00036B84" w:rsidRPr="00DE3FE2">
        <w:sym w:font="Symbol" w:char="F049"/>
      </w:r>
      <w:r w:rsidR="00036B84" w:rsidRPr="00DE3FE2">
        <w:rPr>
          <w:rFonts w:ascii="Times New Roman" w:hAnsi="Times New Roman" w:cs="Times New Roman"/>
          <w:sz w:val="24"/>
          <w:szCs w:val="24"/>
        </w:rPr>
        <w:t xml:space="preserve"> по электробезопасности не электротехническому персоналу;</w:t>
      </w:r>
    </w:p>
    <w:p w:rsidR="00036B84" w:rsidRPr="00DE3FE2" w:rsidRDefault="00722A5C" w:rsidP="00013235">
      <w:pPr>
        <w:pStyle w:val="a4"/>
        <w:numPr>
          <w:ilvl w:val="0"/>
          <w:numId w:val="5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FE2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036B84" w:rsidRPr="00DE3FE2">
        <w:rPr>
          <w:rFonts w:ascii="Times New Roman" w:hAnsi="Times New Roman" w:cs="Times New Roman"/>
          <w:sz w:val="24"/>
          <w:szCs w:val="24"/>
        </w:rPr>
        <w:t>проведение инструктажей с сотрудниками, ответственными за оказание помощи инвалидам в преодолении барьеров, мешающих им пользоваться услугами, и за оказание помощи инвалидам, необходимой для получения в доступной для них форме информации о правилах предоставления услуги;</w:t>
      </w:r>
    </w:p>
    <w:p w:rsidR="00036B84" w:rsidRPr="00DE3FE2" w:rsidRDefault="00722A5C" w:rsidP="00013235">
      <w:pPr>
        <w:pStyle w:val="a4"/>
        <w:numPr>
          <w:ilvl w:val="0"/>
          <w:numId w:val="5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FE2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036B84" w:rsidRPr="00DE3FE2">
        <w:rPr>
          <w:rFonts w:ascii="Times New Roman" w:hAnsi="Times New Roman" w:cs="Times New Roman"/>
          <w:sz w:val="24"/>
          <w:szCs w:val="24"/>
        </w:rPr>
        <w:t>оформление личных карточек учета выдачи смывающих и (или) обезвреживающих средств;</w:t>
      </w:r>
    </w:p>
    <w:p w:rsidR="001212A7" w:rsidRPr="00DE3FE2" w:rsidRDefault="00036B84" w:rsidP="00013235">
      <w:pPr>
        <w:pStyle w:val="a4"/>
        <w:numPr>
          <w:ilvl w:val="0"/>
          <w:numId w:val="56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3FE2">
        <w:rPr>
          <w:rFonts w:ascii="Times New Roman" w:hAnsi="Times New Roman" w:cs="Times New Roman"/>
          <w:sz w:val="24"/>
          <w:szCs w:val="24"/>
        </w:rPr>
        <w:t>разработка билетов для проверки знаний требований ОТ и ПБ сотрудников</w:t>
      </w:r>
      <w:r w:rsidR="00DE3FE2" w:rsidRPr="00DE3FE2">
        <w:rPr>
          <w:rFonts w:ascii="Times New Roman" w:hAnsi="Times New Roman" w:cs="Times New Roman"/>
          <w:sz w:val="24"/>
          <w:szCs w:val="24"/>
        </w:rPr>
        <w:t>;</w:t>
      </w:r>
    </w:p>
    <w:p w:rsidR="001212A7" w:rsidRPr="001212A7" w:rsidRDefault="001212A7" w:rsidP="00013235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FE2">
        <w:rPr>
          <w:rFonts w:ascii="Times New Roman" w:hAnsi="Times New Roman" w:cs="Times New Roman"/>
          <w:sz w:val="24"/>
          <w:szCs w:val="24"/>
        </w:rPr>
        <w:t>носители зрительной информации с целью беспрепятственного доступа инвалидов к</w:t>
      </w:r>
      <w:r w:rsidRPr="001212A7">
        <w:rPr>
          <w:rFonts w:ascii="Times New Roman" w:hAnsi="Times New Roman" w:cs="Times New Roman"/>
          <w:sz w:val="24"/>
          <w:szCs w:val="24"/>
        </w:rPr>
        <w:t xml:space="preserve"> объектам и услугам, с учетом ограничений их жизнедеятельности;</w:t>
      </w:r>
    </w:p>
    <w:p w:rsidR="001212A7" w:rsidRPr="001212A7" w:rsidRDefault="001212A7" w:rsidP="00013235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2A7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2A7">
        <w:rPr>
          <w:rFonts w:ascii="Times New Roman" w:hAnsi="Times New Roman" w:cs="Times New Roman"/>
          <w:sz w:val="24"/>
          <w:szCs w:val="24"/>
        </w:rPr>
        <w:t xml:space="preserve"> для дублирования звуковой информации с целью беспрепятственного доступа инвалидов к объектам и услугам, с учетом ограничений их жизнедеятельности;</w:t>
      </w:r>
    </w:p>
    <w:p w:rsidR="001212A7" w:rsidRPr="001212A7" w:rsidRDefault="001212A7" w:rsidP="00013235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2A7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ённые</w:t>
      </w:r>
      <w:r w:rsidRPr="001212A7">
        <w:rPr>
          <w:rFonts w:ascii="Times New Roman" w:hAnsi="Times New Roman" w:cs="Times New Roman"/>
          <w:sz w:val="24"/>
          <w:szCs w:val="24"/>
        </w:rPr>
        <w:t xml:space="preserve"> договора с организациями, предоставляющими услуги, </w:t>
      </w:r>
      <w:proofErr w:type="spellStart"/>
      <w:r w:rsidRPr="001212A7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212A7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на предоставления сменного кресла – коляски;</w:t>
      </w:r>
    </w:p>
    <w:p w:rsidR="001212A7" w:rsidRPr="001212A7" w:rsidRDefault="001212A7" w:rsidP="00013235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2A7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2A7">
        <w:rPr>
          <w:rFonts w:ascii="Times New Roman" w:hAnsi="Times New Roman" w:cs="Times New Roman"/>
          <w:sz w:val="24"/>
          <w:szCs w:val="24"/>
        </w:rPr>
        <w:t xml:space="preserve"> для получения услуги зрительной информации с помощью надписей, знаков и иной текстовой и графической информации знаками, выполненными рельефно – точечным шрифтом Брайля и на контрастном фоне;</w:t>
      </w:r>
    </w:p>
    <w:p w:rsidR="001212A7" w:rsidRPr="001212A7" w:rsidRDefault="001212A7" w:rsidP="00013235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2A7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 xml:space="preserve">ённые договора </w:t>
      </w:r>
      <w:r w:rsidRPr="001212A7">
        <w:rPr>
          <w:rFonts w:ascii="Times New Roman" w:hAnsi="Times New Roman" w:cs="Times New Roman"/>
          <w:sz w:val="24"/>
          <w:szCs w:val="24"/>
        </w:rPr>
        <w:t>с кинологической организацией на приобретение по необходимости услуги собаки-проводника;</w:t>
      </w:r>
    </w:p>
    <w:p w:rsidR="001212A7" w:rsidRPr="001212A7" w:rsidRDefault="001212A7" w:rsidP="00013235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2A7">
        <w:rPr>
          <w:rFonts w:ascii="Times New Roman" w:hAnsi="Times New Roman" w:cs="Times New Roman"/>
          <w:sz w:val="24"/>
          <w:szCs w:val="24"/>
        </w:rPr>
        <w:t>изготовлени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2A7">
        <w:rPr>
          <w:rFonts w:ascii="Times New Roman" w:hAnsi="Times New Roman" w:cs="Times New Roman"/>
          <w:sz w:val="24"/>
          <w:szCs w:val="24"/>
        </w:rPr>
        <w:t xml:space="preserve"> вывески с названием организации, графиком работы организации, плана здания, </w:t>
      </w:r>
      <w:proofErr w:type="gramStart"/>
      <w:r w:rsidRPr="001212A7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1212A7">
        <w:rPr>
          <w:rFonts w:ascii="Times New Roman" w:hAnsi="Times New Roman" w:cs="Times New Roman"/>
          <w:sz w:val="24"/>
          <w:szCs w:val="24"/>
        </w:rPr>
        <w:t xml:space="preserve"> рельефно – точечным шрифтом Брайля и на контрастном фоне;</w:t>
      </w:r>
    </w:p>
    <w:p w:rsidR="001212A7" w:rsidRPr="001212A7" w:rsidRDefault="001212A7" w:rsidP="00013235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2A7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ённые</w:t>
      </w:r>
      <w:r w:rsidRPr="001212A7">
        <w:rPr>
          <w:rFonts w:ascii="Times New Roman" w:hAnsi="Times New Roman" w:cs="Times New Roman"/>
          <w:sz w:val="24"/>
          <w:szCs w:val="24"/>
        </w:rPr>
        <w:t xml:space="preserve"> договора с организацией для предоставления инвалидам по слуху, услуги с использованием русского жестового языка, включая обеспечение допуска на объект </w:t>
      </w:r>
      <w:proofErr w:type="spellStart"/>
      <w:r w:rsidRPr="001212A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21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2A7">
        <w:rPr>
          <w:rFonts w:ascii="Times New Roman" w:hAnsi="Times New Roman" w:cs="Times New Roman"/>
          <w:sz w:val="24"/>
          <w:szCs w:val="24"/>
        </w:rPr>
        <w:t>тифлопереводчика</w:t>
      </w:r>
      <w:proofErr w:type="spellEnd"/>
      <w:r w:rsidRPr="001212A7">
        <w:rPr>
          <w:rFonts w:ascii="Times New Roman" w:hAnsi="Times New Roman" w:cs="Times New Roman"/>
          <w:sz w:val="24"/>
          <w:szCs w:val="24"/>
        </w:rPr>
        <w:t>;</w:t>
      </w:r>
    </w:p>
    <w:p w:rsidR="001212A7" w:rsidRPr="00DE3FE2" w:rsidRDefault="001212A7" w:rsidP="00013235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12A7">
        <w:rPr>
          <w:rFonts w:ascii="Times New Roman" w:hAnsi="Times New Roman" w:cs="Times New Roman"/>
          <w:sz w:val="24"/>
          <w:szCs w:val="24"/>
        </w:rPr>
        <w:t xml:space="preserve">оборудование для музыкального зала, предназначенного для проведения массовых </w:t>
      </w:r>
      <w:r w:rsidRPr="00DE3FE2">
        <w:rPr>
          <w:rFonts w:ascii="Times New Roman" w:hAnsi="Times New Roman" w:cs="Times New Roman"/>
          <w:sz w:val="24"/>
          <w:szCs w:val="24"/>
        </w:rPr>
        <w:t>мероприятий, индукционных петель и звукоусиливающей аппаратуры;</w:t>
      </w:r>
    </w:p>
    <w:p w:rsidR="00004E30" w:rsidRPr="00DE3FE2" w:rsidRDefault="001212A7" w:rsidP="00013235">
      <w:pPr>
        <w:pStyle w:val="a4"/>
        <w:numPr>
          <w:ilvl w:val="0"/>
          <w:numId w:val="47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3FE2">
        <w:rPr>
          <w:rFonts w:ascii="Times New Roman" w:hAnsi="Times New Roman" w:cs="Times New Roman"/>
          <w:sz w:val="24"/>
          <w:szCs w:val="24"/>
        </w:rPr>
        <w:t>дополнительное оборудование для адаптации официального сайта организации, для лиц с нарушением зрения (слабовидящих).</w:t>
      </w:r>
      <w:r w:rsidR="00004E30" w:rsidRPr="00DE3FE2">
        <w:rPr>
          <w:rFonts w:ascii="Times New Roman" w:hAnsi="Times New Roman"/>
          <w:sz w:val="24"/>
          <w:szCs w:val="24"/>
        </w:rPr>
        <w:t xml:space="preserve"> </w:t>
      </w:r>
    </w:p>
    <w:p w:rsidR="00004E30" w:rsidRPr="001212A7" w:rsidRDefault="001212A7" w:rsidP="00013235">
      <w:pPr>
        <w:pStyle w:val="a4"/>
        <w:numPr>
          <w:ilvl w:val="0"/>
          <w:numId w:val="4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E3FE2">
        <w:rPr>
          <w:rFonts w:ascii="Times New Roman" w:hAnsi="Times New Roman"/>
          <w:sz w:val="24"/>
          <w:szCs w:val="24"/>
        </w:rPr>
        <w:t>н</w:t>
      </w:r>
      <w:r w:rsidR="00004E30" w:rsidRPr="00DE3FE2">
        <w:rPr>
          <w:rFonts w:ascii="Times New Roman" w:hAnsi="Times New Roman"/>
          <w:sz w:val="24"/>
          <w:szCs w:val="24"/>
        </w:rPr>
        <w:t xml:space="preserve">едостаточно </w:t>
      </w:r>
      <w:r w:rsidR="006F6138" w:rsidRPr="00DE3FE2">
        <w:rPr>
          <w:rFonts w:ascii="Times New Roman" w:hAnsi="Times New Roman"/>
          <w:sz w:val="24"/>
          <w:szCs w:val="24"/>
        </w:rPr>
        <w:t xml:space="preserve">регулярно осуществляется </w:t>
      </w:r>
      <w:r w:rsidR="00004E30" w:rsidRPr="00DE3FE2">
        <w:rPr>
          <w:rFonts w:ascii="Times New Roman" w:hAnsi="Times New Roman"/>
          <w:sz w:val="24"/>
          <w:szCs w:val="24"/>
        </w:rPr>
        <w:t>контроль над состоянием условий труда на рабочих местах</w:t>
      </w:r>
      <w:r w:rsidR="00004E30" w:rsidRPr="001212A7">
        <w:rPr>
          <w:rFonts w:ascii="Times New Roman" w:hAnsi="Times New Roman"/>
          <w:sz w:val="24"/>
          <w:szCs w:val="24"/>
        </w:rPr>
        <w:t>, а именно:</w:t>
      </w:r>
    </w:p>
    <w:p w:rsidR="00004E30" w:rsidRPr="001212A7" w:rsidRDefault="00004E30" w:rsidP="00DE3FE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12A7">
        <w:rPr>
          <w:rFonts w:ascii="Times New Roman" w:hAnsi="Times New Roman"/>
          <w:i/>
          <w:sz w:val="24"/>
          <w:szCs w:val="24"/>
        </w:rPr>
        <w:lastRenderedPageBreak/>
        <w:t>планирование производственного контроля и СОУТ. Сбор и анализ документов и информации об условиях труда. Разработка программы производственного контроля;</w:t>
      </w:r>
    </w:p>
    <w:p w:rsidR="00004E30" w:rsidRPr="001212A7" w:rsidRDefault="00004E30" w:rsidP="00DE3FE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12A7">
        <w:rPr>
          <w:rFonts w:ascii="Times New Roman" w:hAnsi="Times New Roman"/>
          <w:i/>
          <w:sz w:val="24"/>
          <w:szCs w:val="24"/>
        </w:rPr>
        <w:t>организация работы комиссии по СОУТ;</w:t>
      </w:r>
    </w:p>
    <w:p w:rsidR="00004E30" w:rsidRPr="001212A7" w:rsidRDefault="00004E30" w:rsidP="00DE3FE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12A7">
        <w:rPr>
          <w:rFonts w:ascii="Times New Roman" w:hAnsi="Times New Roman"/>
          <w:i/>
          <w:sz w:val="24"/>
          <w:szCs w:val="24"/>
        </w:rPr>
        <w:t>осуществление контроля над проведением оценки условий труда, рассмотрение и оценка ее результатов;</w:t>
      </w:r>
    </w:p>
    <w:p w:rsidR="00004E30" w:rsidRPr="001212A7" w:rsidRDefault="006F6138" w:rsidP="00DE3FE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212A7">
        <w:rPr>
          <w:rFonts w:ascii="Times New Roman" w:hAnsi="Times New Roman"/>
          <w:i/>
          <w:sz w:val="24"/>
          <w:szCs w:val="24"/>
        </w:rPr>
        <w:t>п</w:t>
      </w:r>
      <w:r w:rsidR="00004E30" w:rsidRPr="001212A7">
        <w:rPr>
          <w:rFonts w:ascii="Times New Roman" w:hAnsi="Times New Roman"/>
          <w:i/>
          <w:sz w:val="24"/>
          <w:szCs w:val="24"/>
        </w:rPr>
        <w:t>одбор и предоставление необходимой документации и информации по вопросам СОУТ, соответствующие разъяснения среди сотрудников в процессе проведения СОУТ.</w:t>
      </w:r>
    </w:p>
    <w:p w:rsidR="00004E30" w:rsidRDefault="00004E30" w:rsidP="00004E30">
      <w:pPr>
        <w:spacing w:after="0"/>
        <w:ind w:firstLine="709"/>
        <w:jc w:val="both"/>
        <w:rPr>
          <w:rStyle w:val="default005f005fchar1char1"/>
          <w:rFonts w:eastAsia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default005f005fchar1char1"/>
          <w:rFonts w:eastAsia="Times New Roman"/>
          <w:color w:val="000000" w:themeColor="text1"/>
        </w:rPr>
        <w:t>Учреждение оборудовано необходимыми условиями для реализации воспитательной деятельности</w:t>
      </w:r>
      <w:r>
        <w:rPr>
          <w:rStyle w:val="default005f005fchar1char1"/>
          <w:color w:val="000000" w:themeColor="text1"/>
        </w:rPr>
        <w:t xml:space="preserve">. </w:t>
      </w:r>
    </w:p>
    <w:p w:rsidR="00004E30" w:rsidRDefault="00004E30" w:rsidP="00004E30">
      <w:pPr>
        <w:pStyle w:val="default0"/>
        <w:tabs>
          <w:tab w:val="left" w:pos="720"/>
        </w:tabs>
        <w:spacing w:line="276" w:lineRule="auto"/>
        <w:ind w:firstLine="709"/>
        <w:jc w:val="both"/>
        <w:rPr>
          <w:rStyle w:val="default005f005fchar1char1"/>
          <w:color w:val="000000" w:themeColor="text1"/>
        </w:rPr>
      </w:pPr>
      <w:r>
        <w:rPr>
          <w:rStyle w:val="default005f005fchar1char1"/>
          <w:color w:val="000000" w:themeColor="text1"/>
        </w:rPr>
        <w:tab/>
        <w:t xml:space="preserve">Все помещения обеспечены полными комплектами оборудования для реализации всех направлений образовательной программы, включая расходные материалы и канцелярские принадлежности, а также мебелью, компьютерной и офисной техникой. </w:t>
      </w:r>
    </w:p>
    <w:p w:rsidR="00004E30" w:rsidRDefault="00004E30" w:rsidP="00004E30">
      <w:pPr>
        <w:pStyle w:val="Default"/>
        <w:spacing w:line="276" w:lineRule="auto"/>
        <w:ind w:firstLine="709"/>
        <w:jc w:val="both"/>
      </w:pPr>
      <w:r>
        <w:rPr>
          <w:color w:val="000000" w:themeColor="text1"/>
        </w:rPr>
        <w:t>На основе санитарно-гигиенических требований осуществляется распределение (выбор) помещений для организации образовательного процесса, активной деятельности, отдыха, питания и медицинского обслуживания воспитанников. Учитывается площадь, освещённость и воздушно-тепловой режим, расположение и размеры рабочих, учебных зон и зон для индивидуальных занятий, которые обеспечивают возможность безопасной и комфортной организации всех видов деятельности для всех участников образовательного процесса.</w:t>
      </w:r>
    </w:p>
    <w:p w:rsidR="00004E30" w:rsidRPr="005339E5" w:rsidRDefault="00004E30" w:rsidP="00004E30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5339E5">
        <w:rPr>
          <w:color w:val="000000" w:themeColor="text1"/>
        </w:rPr>
        <w:t>По статистическим данным, в течение 201</w:t>
      </w:r>
      <w:r w:rsidR="00617BEA" w:rsidRPr="005339E5">
        <w:rPr>
          <w:color w:val="000000" w:themeColor="text1"/>
        </w:rPr>
        <w:t>5</w:t>
      </w:r>
      <w:r w:rsidRPr="005339E5">
        <w:rPr>
          <w:color w:val="000000" w:themeColor="text1"/>
        </w:rPr>
        <w:t>/201</w:t>
      </w:r>
      <w:r w:rsidR="00617BEA" w:rsidRPr="005339E5">
        <w:rPr>
          <w:color w:val="000000" w:themeColor="text1"/>
        </w:rPr>
        <w:t>6</w:t>
      </w:r>
      <w:r w:rsidRPr="005339E5">
        <w:rPr>
          <w:color w:val="000000" w:themeColor="text1"/>
        </w:rPr>
        <w:t xml:space="preserve"> учебного года отсутствуют случаи нарушения охраны труда среди сотрудников и воспитанников учреждения. Данные результатов диагностики социально-психологического климата (методика Е.И. Рогова «Оценка уровня социально-психологического климата в учреждении», см. приложение 1) </w:t>
      </w:r>
      <w:r w:rsidR="00617BEA" w:rsidRPr="005339E5">
        <w:rPr>
          <w:color w:val="000000" w:themeColor="text1"/>
        </w:rPr>
        <w:t>свидетельствуют об</w:t>
      </w:r>
      <w:r w:rsidRPr="005339E5">
        <w:rPr>
          <w:color w:val="000000" w:themeColor="text1"/>
        </w:rPr>
        <w:t xml:space="preserve"> отсутствии в учреждении ярко выраженных конфликтов среди воспитанников, среди воспитанников и сотрудников, среди сотрудников. Наблюдается </w:t>
      </w:r>
      <w:r w:rsidR="00874F89" w:rsidRPr="005339E5">
        <w:rPr>
          <w:color w:val="000000" w:themeColor="text1"/>
        </w:rPr>
        <w:t xml:space="preserve">незначительная </w:t>
      </w:r>
      <w:r w:rsidRPr="005339E5">
        <w:rPr>
          <w:color w:val="000000" w:themeColor="text1"/>
        </w:rPr>
        <w:t xml:space="preserve">положительная динамика </w:t>
      </w:r>
      <w:r w:rsidR="00874F89" w:rsidRPr="005339E5">
        <w:rPr>
          <w:b/>
          <w:color w:val="000000" w:themeColor="text1"/>
        </w:rPr>
        <w:t xml:space="preserve">с </w:t>
      </w:r>
      <w:r w:rsidRPr="005339E5">
        <w:rPr>
          <w:b/>
          <w:color w:val="000000" w:themeColor="text1"/>
        </w:rPr>
        <w:t>26,3 б</w:t>
      </w:r>
      <w:r w:rsidRPr="005339E5">
        <w:rPr>
          <w:color w:val="000000" w:themeColor="text1"/>
        </w:rPr>
        <w:t xml:space="preserve"> в 2014-2015 уч. году</w:t>
      </w:r>
      <w:r w:rsidR="00874F89" w:rsidRPr="005339E5">
        <w:rPr>
          <w:color w:val="000000" w:themeColor="text1"/>
        </w:rPr>
        <w:t xml:space="preserve"> </w:t>
      </w:r>
      <w:r w:rsidR="00874F89" w:rsidRPr="005339E5">
        <w:rPr>
          <w:b/>
          <w:color w:val="000000" w:themeColor="text1"/>
        </w:rPr>
        <w:t>до 26, 5 б</w:t>
      </w:r>
      <w:r w:rsidR="00874F89" w:rsidRPr="005339E5">
        <w:rPr>
          <w:color w:val="000000" w:themeColor="text1"/>
        </w:rPr>
        <w:t xml:space="preserve">. в 2015-2016 </w:t>
      </w:r>
      <w:proofErr w:type="spellStart"/>
      <w:r w:rsidR="00874F89" w:rsidRPr="005339E5">
        <w:rPr>
          <w:color w:val="000000" w:themeColor="text1"/>
        </w:rPr>
        <w:t>уч</w:t>
      </w:r>
      <w:r w:rsidRPr="005339E5">
        <w:rPr>
          <w:color w:val="000000" w:themeColor="text1"/>
        </w:rPr>
        <w:t>.</w:t>
      </w:r>
      <w:r w:rsidR="00874F89" w:rsidRPr="005339E5">
        <w:rPr>
          <w:color w:val="000000" w:themeColor="text1"/>
        </w:rPr>
        <w:t>году</w:t>
      </w:r>
      <w:proofErr w:type="spellEnd"/>
      <w:r w:rsidR="00874F89" w:rsidRPr="005339E5">
        <w:rPr>
          <w:color w:val="000000" w:themeColor="text1"/>
        </w:rPr>
        <w:t>.</w:t>
      </w:r>
    </w:p>
    <w:p w:rsidR="00874F89" w:rsidRPr="005339E5" w:rsidRDefault="00874F89" w:rsidP="00004E30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5339E5">
        <w:rPr>
          <w:color w:val="000000" w:themeColor="text1"/>
        </w:rPr>
        <w:t>Особое внимание заслуживают такие критерии социально-психологическог</w:t>
      </w:r>
      <w:r w:rsidR="006F2000" w:rsidRPr="005339E5">
        <w:rPr>
          <w:color w:val="000000" w:themeColor="text1"/>
        </w:rPr>
        <w:t>о</w:t>
      </w:r>
      <w:r w:rsidRPr="005339E5">
        <w:rPr>
          <w:color w:val="000000" w:themeColor="text1"/>
        </w:rPr>
        <w:t xml:space="preserve"> климата в коллективе сотрудников</w:t>
      </w:r>
      <w:r w:rsidR="006F2000" w:rsidRPr="005339E5">
        <w:rPr>
          <w:color w:val="000000" w:themeColor="text1"/>
        </w:rPr>
        <w:t xml:space="preserve"> по которым показатель стремится к ниже среднему, а именно</w:t>
      </w:r>
      <w:r w:rsidRPr="005339E5">
        <w:rPr>
          <w:color w:val="000000" w:themeColor="text1"/>
        </w:rPr>
        <w:t>:</w:t>
      </w:r>
    </w:p>
    <w:p w:rsidR="006F2000" w:rsidRPr="005339E5" w:rsidRDefault="006F2000" w:rsidP="00DE3FE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39E5">
        <w:rPr>
          <w:rFonts w:ascii="Times New Roman" w:hAnsi="Times New Roman" w:cs="Times New Roman"/>
          <w:sz w:val="24"/>
          <w:szCs w:val="24"/>
        </w:rPr>
        <w:t>желание сотрудников вместе проводить время, участвовать в совместной деятельности;</w:t>
      </w:r>
    </w:p>
    <w:p w:rsidR="006F2000" w:rsidRPr="005339E5" w:rsidRDefault="006F2000" w:rsidP="00DE3FE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339E5">
        <w:rPr>
          <w:rFonts w:ascii="Times New Roman" w:hAnsi="Times New Roman" w:cs="Times New Roman"/>
          <w:sz w:val="24"/>
          <w:szCs w:val="24"/>
        </w:rPr>
        <w:t>справедливое отношение ко всем членам коллектива.</w:t>
      </w:r>
    </w:p>
    <w:p w:rsidR="006F2000" w:rsidRDefault="006F2000" w:rsidP="00004E30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5339E5">
        <w:rPr>
          <w:color w:val="000000" w:themeColor="text1"/>
        </w:rPr>
        <w:t>В связи с вышеуказанным, руководителям структурных подразделений, необходимо проанализировать деятельность, направленную на повышение уровня сплочённости коллектива.</w:t>
      </w:r>
      <w:r>
        <w:rPr>
          <w:color w:val="000000" w:themeColor="text1"/>
        </w:rPr>
        <w:t xml:space="preserve"> </w:t>
      </w:r>
    </w:p>
    <w:p w:rsidR="00004E30" w:rsidRDefault="00004E30" w:rsidP="00004E30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Несмотря на системную деятельность по созданию безопасных и комфортных условий проживания для воспитанников, на сегодняшний день </w:t>
      </w:r>
      <w:r>
        <w:rPr>
          <w:b/>
          <w:color w:val="000000" w:themeColor="text1"/>
        </w:rPr>
        <w:t>имеются дефициты</w:t>
      </w:r>
      <w:r>
        <w:rPr>
          <w:color w:val="000000" w:themeColor="text1"/>
        </w:rPr>
        <w:t>:</w:t>
      </w:r>
    </w:p>
    <w:p w:rsidR="00004E30" w:rsidRDefault="00004E30" w:rsidP="00DE3FE2">
      <w:pPr>
        <w:pStyle w:val="Default"/>
        <w:numPr>
          <w:ilvl w:val="0"/>
          <w:numId w:val="6"/>
        </w:numPr>
        <w:spacing w:line="276" w:lineRule="auto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Аварийное состояние канализационной системы подвального помещения учреждения.</w:t>
      </w:r>
    </w:p>
    <w:p w:rsidR="00004E30" w:rsidRDefault="00004E30" w:rsidP="00DE3FE2">
      <w:pPr>
        <w:pStyle w:val="Default"/>
        <w:numPr>
          <w:ilvl w:val="0"/>
          <w:numId w:val="6"/>
        </w:numPr>
        <w:spacing w:line="276" w:lineRule="auto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Не соответствие ГОСТам электропроводки кабинетных помещений 1 этажа учреждения.</w:t>
      </w:r>
    </w:p>
    <w:p w:rsidR="00004E30" w:rsidRDefault="00004E30" w:rsidP="00004E30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В качестве компенсации дефицитов</w:t>
      </w:r>
      <w:r>
        <w:rPr>
          <w:color w:val="000000" w:themeColor="text1"/>
        </w:rPr>
        <w:t xml:space="preserve">, для выделения дополнительных </w:t>
      </w:r>
      <w:r w:rsidR="00617BEA">
        <w:rPr>
          <w:color w:val="000000" w:themeColor="text1"/>
        </w:rPr>
        <w:t>средств ежегодно</w:t>
      </w:r>
      <w:r>
        <w:rPr>
          <w:color w:val="000000" w:themeColor="text1"/>
        </w:rPr>
        <w:t xml:space="preserve"> подаём заявку в титульный список министерства образования Красноярского края по ремонтам, заполняем 310 ст. бюджета на приобретение дополнительного оборудования, работаем с привлечением дополнительных спонсорских средств.</w:t>
      </w:r>
    </w:p>
    <w:p w:rsidR="00004E30" w:rsidRDefault="00004E30" w:rsidP="00004E30">
      <w:pPr>
        <w:pStyle w:val="Default"/>
        <w:spacing w:line="276" w:lineRule="auto"/>
        <w:ind w:firstLine="709"/>
        <w:jc w:val="both"/>
      </w:pPr>
      <w:r>
        <w:rPr>
          <w:color w:val="000000" w:themeColor="text1"/>
        </w:rPr>
        <w:t>Не менее важным аспектом в о</w:t>
      </w:r>
      <w:r>
        <w:t xml:space="preserve">беспечении условий безопасного функционирования учреждения, является работа управленческого семинара. </w:t>
      </w:r>
    </w:p>
    <w:p w:rsidR="00004E30" w:rsidRPr="00E16472" w:rsidRDefault="00004E30" w:rsidP="00622343">
      <w:pPr>
        <w:pStyle w:val="Default"/>
        <w:spacing w:line="276" w:lineRule="auto"/>
        <w:ind w:firstLine="709"/>
        <w:jc w:val="both"/>
      </w:pPr>
      <w:r>
        <w:t xml:space="preserve">Предназначение управленческого семинара – выявление ресурсов и дефицитов в той или иной области функционирования и развития учреждения, с последующим вынесением управленческих решений по оптимизации усилий трудового коллектива в вопросах воспитания подрастающего поколения и создания комфортных условий проживания, приближенных к домашним. </w:t>
      </w:r>
      <w:r w:rsidRPr="00E16472">
        <w:t xml:space="preserve">В течение </w:t>
      </w:r>
      <w:r w:rsidR="006F2000" w:rsidRPr="00E16472">
        <w:t>201</w:t>
      </w:r>
      <w:r w:rsidR="00D25432" w:rsidRPr="00E16472">
        <w:t>6</w:t>
      </w:r>
      <w:r w:rsidR="006F2000" w:rsidRPr="00E16472">
        <w:t>-201</w:t>
      </w:r>
      <w:r w:rsidR="00D25432" w:rsidRPr="00E16472">
        <w:t>7</w:t>
      </w:r>
      <w:r w:rsidR="006F2000" w:rsidRPr="00E16472">
        <w:t xml:space="preserve"> </w:t>
      </w:r>
      <w:r w:rsidRPr="00E16472">
        <w:t>учебного года был</w:t>
      </w:r>
      <w:r w:rsidR="006F2000" w:rsidRPr="00E16472">
        <w:t xml:space="preserve">и проведены </w:t>
      </w:r>
      <w:r w:rsidR="00622343" w:rsidRPr="00E16472">
        <w:t>управленческие</w:t>
      </w:r>
      <w:r w:rsidR="006F2000" w:rsidRPr="00E16472">
        <w:t xml:space="preserve"> семинары по </w:t>
      </w:r>
      <w:r w:rsidR="00D25432" w:rsidRPr="00E16472">
        <w:t xml:space="preserve">оптимизации деятельности с детьми «группы риска», актуализации значимости закаливающих процедур, </w:t>
      </w:r>
      <w:r w:rsidR="006F2000" w:rsidRPr="00E16472">
        <w:t xml:space="preserve">подготовке к форуму </w:t>
      </w:r>
      <w:r w:rsidR="00622343" w:rsidRPr="00E16472">
        <w:t>педагогических</w:t>
      </w:r>
      <w:r w:rsidR="006F2000" w:rsidRPr="00E16472">
        <w:t xml:space="preserve"> и </w:t>
      </w:r>
      <w:r w:rsidR="00622343" w:rsidRPr="00E16472">
        <w:t>управленческих</w:t>
      </w:r>
      <w:r w:rsidR="006F2000" w:rsidRPr="00E16472">
        <w:t xml:space="preserve"> практик по постинтернатному </w:t>
      </w:r>
      <w:r w:rsidR="00622343" w:rsidRPr="00E16472">
        <w:t>сопровождению</w:t>
      </w:r>
      <w:r w:rsidR="006F2000" w:rsidRPr="00E16472">
        <w:t xml:space="preserve"> выпускников </w:t>
      </w:r>
      <w:r w:rsidR="00622343" w:rsidRPr="00E16472">
        <w:t>детских</w:t>
      </w:r>
      <w:r w:rsidR="006F2000" w:rsidRPr="00E16472">
        <w:t xml:space="preserve"> домов. </w:t>
      </w:r>
      <w:r w:rsidRPr="00E16472">
        <w:t xml:space="preserve"> </w:t>
      </w:r>
    </w:p>
    <w:p w:rsidR="00004E30" w:rsidRDefault="00004E30" w:rsidP="00B86B43">
      <w:pPr>
        <w:pStyle w:val="2"/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Создавая оптимальные условия для непрерывного повышения профессиональной компетентности педагогических работников, делается акцент на системности. Основным показателем при этом является как общая потребность учреждения в той или иной образовательной услуге, так и индивидуальный дефицит педагога в профессиональном ресурсе</w:t>
      </w:r>
      <w:r>
        <w:rPr>
          <w:rFonts w:ascii="Times New Roman" w:hAnsi="Times New Roman"/>
          <w:sz w:val="24"/>
          <w:szCs w:val="24"/>
        </w:rPr>
        <w:t>. Основным средством непрерывного повышения профессиональной компетентности педагогических кадров являются коллективные формы работы (семинары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педсоветы, открытые просмотры, профессиональные конкурсы) и индивидуальные (наставничество, консультирование, самообразование). </w:t>
      </w:r>
    </w:p>
    <w:p w:rsidR="00004E30" w:rsidRDefault="00004E30" w:rsidP="00004E30">
      <w:pPr>
        <w:pStyle w:val="a4"/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Учреждение на 100% укомплектовано педагогическими </w:t>
      </w:r>
      <w:r w:rsidRPr="00D00DB3">
        <w:rPr>
          <w:rFonts w:ascii="Times New Roman" w:hAnsi="Times New Roman"/>
          <w:color w:val="000000" w:themeColor="text1"/>
          <w:sz w:val="24"/>
          <w:szCs w:val="24"/>
        </w:rPr>
        <w:t xml:space="preserve">кадрами. </w:t>
      </w:r>
      <w:r w:rsidR="00D00DB3" w:rsidRPr="00D00DB3">
        <w:rPr>
          <w:rFonts w:ascii="Times New Roman" w:hAnsi="Times New Roman"/>
          <w:color w:val="000000" w:themeColor="text1"/>
          <w:sz w:val="24"/>
          <w:szCs w:val="24"/>
        </w:rPr>
        <w:t xml:space="preserve">64% </w:t>
      </w:r>
      <w:r w:rsidRPr="00D00DB3">
        <w:rPr>
          <w:rFonts w:ascii="Times New Roman" w:hAnsi="Times New Roman"/>
          <w:color w:val="000000" w:themeColor="text1"/>
          <w:sz w:val="24"/>
          <w:szCs w:val="24"/>
        </w:rPr>
        <w:t>педагогов прошли курсы повышения квалификации на базе КГАОУ ДПО (ПК) С «КК ИПК ПП РО»</w:t>
      </w:r>
      <w:r w:rsidR="00D00DB3" w:rsidRPr="00D00DB3">
        <w:rPr>
          <w:rFonts w:ascii="Times New Roman" w:hAnsi="Times New Roman"/>
          <w:color w:val="000000" w:themeColor="text1"/>
          <w:sz w:val="24"/>
          <w:szCs w:val="24"/>
        </w:rPr>
        <w:t xml:space="preserve">, что на 36% больше, чем в 2015-2016 </w:t>
      </w:r>
      <w:proofErr w:type="spellStart"/>
      <w:r w:rsidR="00D00DB3" w:rsidRPr="00D00DB3">
        <w:rPr>
          <w:rFonts w:ascii="Times New Roman" w:hAnsi="Times New Roman"/>
          <w:color w:val="000000" w:themeColor="text1"/>
          <w:sz w:val="24"/>
          <w:szCs w:val="24"/>
        </w:rPr>
        <w:t>уч.году</w:t>
      </w:r>
      <w:proofErr w:type="spellEnd"/>
      <w:r w:rsidRPr="00D00DB3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DB3" w:rsidRPr="00D00DB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4799B" w:rsidRPr="00D00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D00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педагогов, </w:t>
      </w:r>
      <w:r w:rsidR="0084799B" w:rsidRPr="00D00DB3">
        <w:rPr>
          <w:rFonts w:ascii="Times New Roman" w:hAnsi="Times New Roman" w:cs="Times New Roman"/>
          <w:color w:val="000000" w:themeColor="text1"/>
          <w:sz w:val="24"/>
          <w:szCs w:val="24"/>
        </w:rPr>
        <w:t>аттестованных</w:t>
      </w:r>
      <w:r w:rsidR="00847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первую и высшую квалификационные категории</w:t>
      </w:r>
      <w:r w:rsidR="0084799B" w:rsidRPr="00D00D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0DB3" w:rsidRPr="00D00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76% педагогов аттестованы на </w:t>
      </w:r>
      <w:r w:rsidR="00D00DB3" w:rsidRPr="00D00D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D00DB3" w:rsidRPr="00D00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высшую квалификационные категории</w:t>
      </w:r>
      <w:r w:rsidR="00D00DB3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799B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</w:t>
      </w:r>
      <w:r w:rsidR="00107204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9206C8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07204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B86B43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2 % больше по сравнению с 201</w:t>
      </w:r>
      <w:r w:rsidR="009206C8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86B43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9206C8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86B43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 г.)</w:t>
      </w:r>
      <w:r w:rsidR="00107204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</w:t>
      </w:r>
      <w:r w:rsidR="00B86B43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206C8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B86B43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(на 5% </w:t>
      </w:r>
      <w:r w:rsidR="009206C8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мен</w:t>
      </w:r>
      <w:r w:rsidR="00B86B43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ьше по сравнению с 201</w:t>
      </w:r>
      <w:r w:rsidR="009206C8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86B43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9206C8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86B43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 г.) медиков </w:t>
      </w:r>
      <w:r w:rsidR="00107204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86B43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меют квалификационную категорию</w:t>
      </w:r>
      <w:r w:rsidR="0084799B" w:rsidRPr="009206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7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4E30" w:rsidRDefault="00004E30" w:rsidP="00004E30">
      <w:pPr>
        <w:pStyle w:val="2"/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Дефициты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6B43">
        <w:rPr>
          <w:rFonts w:ascii="Times New Roman" w:hAnsi="Times New Roman"/>
          <w:sz w:val="24"/>
          <w:szCs w:val="24"/>
        </w:rPr>
        <w:t xml:space="preserve">(см. приложение 2): </w:t>
      </w:r>
    </w:p>
    <w:p w:rsidR="0084799B" w:rsidRPr="0084799B" w:rsidRDefault="00DA6F43" w:rsidP="00DE3FE2">
      <w:pPr>
        <w:pStyle w:val="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Недостаточно реализуется </w:t>
      </w:r>
      <w:r w:rsidR="007963B1">
        <w:rPr>
          <w:rFonts w:ascii="Times New Roman" w:hAnsi="Times New Roman"/>
          <w:sz w:val="24"/>
          <w:szCs w:val="24"/>
        </w:rPr>
        <w:t xml:space="preserve">системная </w:t>
      </w:r>
      <w:r w:rsidR="0084799B" w:rsidRPr="0084799B">
        <w:rPr>
          <w:rFonts w:ascii="Times New Roman" w:hAnsi="Times New Roman"/>
          <w:sz w:val="24"/>
          <w:szCs w:val="24"/>
        </w:rPr>
        <w:t>деятельность по формированию и реализации индивидуальных образовательных программ педагогов</w:t>
      </w:r>
      <w:r w:rsidR="007963B1">
        <w:rPr>
          <w:rFonts w:ascii="Times New Roman" w:hAnsi="Times New Roman"/>
          <w:sz w:val="24"/>
          <w:szCs w:val="24"/>
        </w:rPr>
        <w:t xml:space="preserve">, </w:t>
      </w:r>
      <w:r w:rsidR="007963B1">
        <w:rPr>
          <w:rFonts w:ascii="Times New Roman" w:hAnsi="Times New Roman"/>
          <w:color w:val="000000" w:themeColor="text1"/>
          <w:sz w:val="24"/>
          <w:szCs w:val="24"/>
        </w:rPr>
        <w:t>позволяющих компенсировать имеющиеся ограничения в становлении профессиональной компетенции</w:t>
      </w:r>
      <w:r w:rsidR="0084799B" w:rsidRPr="0084799B">
        <w:rPr>
          <w:rFonts w:ascii="Times New Roman" w:hAnsi="Times New Roman"/>
          <w:sz w:val="24"/>
          <w:szCs w:val="24"/>
        </w:rPr>
        <w:t>;</w:t>
      </w:r>
    </w:p>
    <w:p w:rsidR="0084799B" w:rsidRPr="0084799B" w:rsidRDefault="00DA6F43" w:rsidP="00DE3FE2">
      <w:pPr>
        <w:pStyle w:val="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недостаточно реализуется </w:t>
      </w:r>
      <w:r w:rsidR="0084799B" w:rsidRPr="0084799B">
        <w:rPr>
          <w:rFonts w:ascii="Times New Roman" w:hAnsi="Times New Roman"/>
          <w:sz w:val="24"/>
          <w:szCs w:val="24"/>
        </w:rPr>
        <w:t xml:space="preserve">системный подход к процедуре аттестации </w:t>
      </w:r>
      <w:r w:rsidR="0084799B">
        <w:rPr>
          <w:rFonts w:ascii="Times New Roman" w:hAnsi="Times New Roman"/>
          <w:sz w:val="24"/>
          <w:szCs w:val="24"/>
        </w:rPr>
        <w:t xml:space="preserve">педагогических работников </w:t>
      </w:r>
      <w:r w:rsidR="0084799B" w:rsidRPr="0084799B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="0084799B" w:rsidRPr="0084799B">
        <w:rPr>
          <w:rFonts w:ascii="Times New Roman" w:hAnsi="Times New Roman"/>
          <w:sz w:val="24"/>
          <w:szCs w:val="24"/>
        </w:rPr>
        <w:t>ФГОСам</w:t>
      </w:r>
      <w:proofErr w:type="spellEnd"/>
      <w:r w:rsidR="0084799B" w:rsidRPr="0084799B">
        <w:rPr>
          <w:rFonts w:ascii="Times New Roman" w:hAnsi="Times New Roman"/>
          <w:sz w:val="24"/>
          <w:szCs w:val="24"/>
        </w:rPr>
        <w:t>;</w:t>
      </w:r>
    </w:p>
    <w:p w:rsidR="0084799B" w:rsidRPr="0084799B" w:rsidRDefault="0084799B" w:rsidP="00DE3FE2">
      <w:pPr>
        <w:pStyle w:val="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799B">
        <w:rPr>
          <w:rFonts w:ascii="Times New Roman" w:hAnsi="Times New Roman"/>
          <w:sz w:val="24"/>
          <w:szCs w:val="24"/>
        </w:rPr>
        <w:t>отсутствует система работы по сопровождению молодых специалистов и вновь трудоустроенных педагогов;</w:t>
      </w:r>
    </w:p>
    <w:p w:rsidR="00004E30" w:rsidRPr="0084799B" w:rsidRDefault="0084799B" w:rsidP="00DE3FE2">
      <w:pPr>
        <w:pStyle w:val="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799B">
        <w:rPr>
          <w:rFonts w:ascii="Times New Roman" w:hAnsi="Times New Roman"/>
          <w:color w:val="000000" w:themeColor="text1"/>
          <w:sz w:val="24"/>
          <w:szCs w:val="24"/>
        </w:rPr>
        <w:t xml:space="preserve">низкий % </w:t>
      </w:r>
      <w:r w:rsidR="00004E30" w:rsidRPr="0084799B">
        <w:rPr>
          <w:rFonts w:ascii="Times New Roman" w:hAnsi="Times New Roman"/>
          <w:color w:val="000000" w:themeColor="text1"/>
          <w:sz w:val="24"/>
          <w:szCs w:val="24"/>
        </w:rPr>
        <w:t>педагогов, владеющих технологиями воспитания нравственных</w:t>
      </w:r>
      <w:r w:rsidR="00004E30" w:rsidRPr="0084799B">
        <w:rPr>
          <w:rFonts w:ascii="Times New Roman" w:hAnsi="Times New Roman"/>
          <w:sz w:val="24"/>
          <w:szCs w:val="24"/>
        </w:rPr>
        <w:t xml:space="preserve"> деятельно-волевых черт характера</w:t>
      </w:r>
      <w:r w:rsidRPr="0084799B">
        <w:rPr>
          <w:rFonts w:ascii="Times New Roman" w:hAnsi="Times New Roman"/>
          <w:sz w:val="24"/>
          <w:szCs w:val="24"/>
        </w:rPr>
        <w:t>, работы с детьми «группы риска»</w:t>
      </w:r>
      <w:r w:rsidR="00004E30" w:rsidRPr="0084799B">
        <w:rPr>
          <w:rFonts w:ascii="Times New Roman" w:hAnsi="Times New Roman"/>
          <w:sz w:val="24"/>
          <w:szCs w:val="24"/>
        </w:rPr>
        <w:t>;</w:t>
      </w:r>
    </w:p>
    <w:p w:rsidR="00004E30" w:rsidRPr="0084799B" w:rsidRDefault="0084799B" w:rsidP="00DE3FE2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99B">
        <w:rPr>
          <w:rFonts w:ascii="Times New Roman" w:hAnsi="Times New Roman"/>
          <w:color w:val="000000" w:themeColor="text1"/>
          <w:sz w:val="24"/>
          <w:szCs w:val="24"/>
        </w:rPr>
        <w:lastRenderedPageBreak/>
        <w:t>низкий</w:t>
      </w:r>
      <w:proofErr w:type="gramEnd"/>
      <w:r w:rsidRPr="0084799B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004E30" w:rsidRPr="0084799B">
        <w:rPr>
          <w:rFonts w:ascii="Times New Roman" w:hAnsi="Times New Roman" w:cs="Times New Roman"/>
          <w:sz w:val="24"/>
          <w:szCs w:val="24"/>
        </w:rPr>
        <w:t xml:space="preserve"> педагогов, являющихся участниками окружных, краевых профессиональных конкурсов, фестивалей, форумов;</w:t>
      </w:r>
    </w:p>
    <w:p w:rsidR="00074B50" w:rsidRDefault="00004E30" w:rsidP="00B30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Учитывая, что процесс мотивации трудового </w:t>
      </w:r>
      <w:r w:rsidR="00617BEA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коллектива на качественную профессиональную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целостный характер, свою управленческую позицию в этом направлении </w:t>
      </w:r>
      <w:r w:rsidR="00A2052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системный подход. Моделируя мотивационный механизмы опиралась на основные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факторы-мотиваторы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наличие возможностей для творческого роста, хорошие взаимоотношения в коллективе, оптимальное построение системы управления организацией, а также факторы, связанные с реализацией потребностей в гарантиях. Каждый сотрудник имеет возможность получения вознаграждения, связанного с совершенствованием организации своего труда в учреждении, повысить свой квалификационный уровень, аттестоваться на более высокую квалификационную категорию. </w:t>
      </w:r>
    </w:p>
    <w:p w:rsidR="00074B50" w:rsidRDefault="00074B50" w:rsidP="00074B5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принимаемые меры, наблюдается отрицательная динамика по з\п. </w:t>
      </w:r>
      <w:r w:rsidR="00F35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3586C" w:rsidRPr="0007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сравнению с </w:t>
      </w:r>
      <w:r w:rsidR="00F3586C" w:rsidRPr="00074B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F3586C" w:rsidRPr="0007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кварталом 201</w:t>
      </w:r>
      <w:r w:rsidRPr="00074B5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3586C" w:rsidRPr="0007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в </w:t>
      </w:r>
      <w:r w:rsidR="00F3586C" w:rsidRPr="00074B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F3586C" w:rsidRPr="0007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квартале 2</w:t>
      </w:r>
      <w:r w:rsidRPr="00074B5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3586C" w:rsidRPr="00074B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74B5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3586C" w:rsidRPr="0007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B50">
        <w:rPr>
          <w:rFonts w:ascii="Times New Roman" w:hAnsi="Times New Roman" w:cs="Times New Roman"/>
          <w:color w:val="000000" w:themeColor="text1"/>
          <w:sz w:val="24"/>
          <w:szCs w:val="24"/>
        </w:rPr>
        <w:t>года наблюдается снижение з\п:</w:t>
      </w:r>
    </w:p>
    <w:p w:rsidR="00074B50" w:rsidRPr="00074B50" w:rsidRDefault="00074B50" w:rsidP="00DE3FE2">
      <w:pPr>
        <w:pStyle w:val="a4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</w:rPr>
        <w:t xml:space="preserve">по воспитателям: на </w:t>
      </w:r>
      <w:r w:rsidRPr="00074B50">
        <w:rPr>
          <w:rFonts w:ascii="Times New Roman" w:hAnsi="Times New Roman" w:cs="Times New Roman"/>
          <w:b/>
          <w:sz w:val="24"/>
          <w:szCs w:val="24"/>
        </w:rPr>
        <w:t>2140,38 руб. (6,1%);</w:t>
      </w:r>
    </w:p>
    <w:p w:rsidR="00074B50" w:rsidRPr="00074B50" w:rsidRDefault="00074B50" w:rsidP="00DE3FE2">
      <w:pPr>
        <w:pStyle w:val="a4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</w:rPr>
        <w:t xml:space="preserve">по воспитателям 5 семьи: на </w:t>
      </w:r>
      <w:r w:rsidRPr="00074B50">
        <w:rPr>
          <w:rFonts w:ascii="Times New Roman" w:hAnsi="Times New Roman" w:cs="Times New Roman"/>
          <w:b/>
          <w:sz w:val="24"/>
          <w:szCs w:val="24"/>
        </w:rPr>
        <w:t>4704,23 руб. (9,9%);</w:t>
      </w:r>
    </w:p>
    <w:p w:rsidR="00074B50" w:rsidRPr="00074B50" w:rsidRDefault="00074B50" w:rsidP="00DE3FE2">
      <w:pPr>
        <w:pStyle w:val="a4"/>
        <w:numPr>
          <w:ilvl w:val="0"/>
          <w:numId w:val="18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74B50">
        <w:rPr>
          <w:rFonts w:ascii="Times New Roman" w:hAnsi="Times New Roman" w:cs="Times New Roman"/>
          <w:sz w:val="24"/>
          <w:szCs w:val="24"/>
        </w:rPr>
        <w:t xml:space="preserve">по педагогическим специалистам: на </w:t>
      </w:r>
      <w:r w:rsidRPr="00074B50">
        <w:rPr>
          <w:rFonts w:ascii="Times New Roman" w:hAnsi="Times New Roman" w:cs="Times New Roman"/>
          <w:b/>
          <w:sz w:val="24"/>
          <w:szCs w:val="24"/>
        </w:rPr>
        <w:t>2418,26 (6,9%).</w:t>
      </w:r>
    </w:p>
    <w:p w:rsidR="00B9274F" w:rsidRPr="00B30130" w:rsidRDefault="00B9274F" w:rsidP="00074B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74F">
        <w:rPr>
          <w:rFonts w:ascii="Times New Roman" w:hAnsi="Times New Roman" w:cs="Times New Roman"/>
          <w:sz w:val="24"/>
          <w:szCs w:val="24"/>
        </w:rPr>
        <w:t xml:space="preserve">Наблюдается снижение средней заработной платы у врачей в </w:t>
      </w:r>
      <w:r w:rsidRPr="00B927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274F">
        <w:rPr>
          <w:rFonts w:ascii="Times New Roman" w:hAnsi="Times New Roman" w:cs="Times New Roman"/>
          <w:sz w:val="24"/>
          <w:szCs w:val="24"/>
        </w:rPr>
        <w:t xml:space="preserve"> квартале 2017 г по сравнению с </w:t>
      </w:r>
      <w:r w:rsidRPr="00B927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274F">
        <w:rPr>
          <w:rFonts w:ascii="Times New Roman" w:hAnsi="Times New Roman" w:cs="Times New Roman"/>
          <w:sz w:val="24"/>
          <w:szCs w:val="24"/>
        </w:rPr>
        <w:t xml:space="preserve"> кварталом 2016 г на </w:t>
      </w:r>
      <w:r w:rsidRPr="00B30130">
        <w:rPr>
          <w:rFonts w:ascii="Times New Roman" w:hAnsi="Times New Roman" w:cs="Times New Roman"/>
          <w:b/>
          <w:sz w:val="24"/>
          <w:szCs w:val="24"/>
        </w:rPr>
        <w:t>1483,98 руб. (16,5%).</w:t>
      </w:r>
      <w:r w:rsidRPr="00B9274F">
        <w:rPr>
          <w:rFonts w:ascii="Times New Roman" w:hAnsi="Times New Roman" w:cs="Times New Roman"/>
          <w:sz w:val="24"/>
          <w:szCs w:val="24"/>
        </w:rPr>
        <w:t xml:space="preserve"> Возможная причина: возмещение за медицинский осмотр Орловой П.В. в феврале 2016, в</w:t>
      </w:r>
      <w:r w:rsidR="000B096C" w:rsidRPr="00B9274F">
        <w:rPr>
          <w:rFonts w:ascii="Times New Roman" w:hAnsi="Times New Roman" w:cs="Times New Roman"/>
          <w:sz w:val="24"/>
          <w:szCs w:val="24"/>
        </w:rPr>
        <w:t xml:space="preserve">ведение дополнительной рабочей </w:t>
      </w:r>
      <w:r w:rsidR="001310AF" w:rsidRPr="00B9274F">
        <w:rPr>
          <w:rFonts w:ascii="Times New Roman" w:hAnsi="Times New Roman" w:cs="Times New Roman"/>
          <w:sz w:val="24"/>
          <w:szCs w:val="24"/>
        </w:rPr>
        <w:t>единицы, на</w:t>
      </w:r>
      <w:r w:rsidR="000B096C" w:rsidRPr="00B9274F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1310AF" w:rsidRPr="00B9274F">
        <w:rPr>
          <w:rFonts w:ascii="Times New Roman" w:hAnsi="Times New Roman" w:cs="Times New Roman"/>
          <w:sz w:val="24"/>
          <w:szCs w:val="24"/>
        </w:rPr>
        <w:t>имеющий образование по специальности «Организация здравоохранения и общественное здоровье»</w:t>
      </w:r>
      <w:r w:rsidRPr="00B9274F">
        <w:rPr>
          <w:rFonts w:ascii="Times New Roman" w:hAnsi="Times New Roman" w:cs="Times New Roman"/>
          <w:sz w:val="24"/>
          <w:szCs w:val="24"/>
        </w:rPr>
        <w:t>.</w:t>
      </w:r>
      <w:r w:rsidR="001310AF" w:rsidRPr="00B9274F">
        <w:rPr>
          <w:rFonts w:ascii="Times New Roman" w:hAnsi="Times New Roman" w:cs="Times New Roman"/>
          <w:sz w:val="32"/>
          <w:szCs w:val="32"/>
        </w:rPr>
        <w:t xml:space="preserve"> </w:t>
      </w:r>
      <w:r w:rsidRPr="00B30130">
        <w:rPr>
          <w:rFonts w:ascii="Times New Roman" w:hAnsi="Times New Roman" w:cs="Times New Roman"/>
          <w:sz w:val="24"/>
          <w:szCs w:val="24"/>
        </w:rPr>
        <w:t xml:space="preserve">Снижение средней заработной платы у медицинских работников в </w:t>
      </w:r>
      <w:r w:rsidRPr="00B301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130">
        <w:rPr>
          <w:rFonts w:ascii="Times New Roman" w:hAnsi="Times New Roman" w:cs="Times New Roman"/>
          <w:sz w:val="24"/>
          <w:szCs w:val="24"/>
        </w:rPr>
        <w:t xml:space="preserve"> квартале 2017 г по сравнению с </w:t>
      </w:r>
      <w:r w:rsidRPr="00B301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130">
        <w:rPr>
          <w:rFonts w:ascii="Times New Roman" w:hAnsi="Times New Roman" w:cs="Times New Roman"/>
          <w:sz w:val="24"/>
          <w:szCs w:val="24"/>
        </w:rPr>
        <w:t xml:space="preserve"> кварталом 2016 г на 1924,01 руб. (6,9%). Возможные причины: </w:t>
      </w:r>
    </w:p>
    <w:p w:rsidR="00B9274F" w:rsidRPr="00B30130" w:rsidRDefault="00B9274F" w:rsidP="00DE3FE2">
      <w:pPr>
        <w:pStyle w:val="a4"/>
        <w:numPr>
          <w:ilvl w:val="3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130">
        <w:rPr>
          <w:rFonts w:ascii="Times New Roman" w:hAnsi="Times New Roman" w:cs="Times New Roman"/>
          <w:sz w:val="24"/>
          <w:szCs w:val="24"/>
        </w:rPr>
        <w:t>в 2016 году за работу в праздничные дни производилась оплата (</w:t>
      </w:r>
      <w:proofErr w:type="spellStart"/>
      <w:r w:rsidRPr="00B30130"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 w:rsidRPr="00B30130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Pr="00B30130">
        <w:rPr>
          <w:rFonts w:ascii="Times New Roman" w:hAnsi="Times New Roman" w:cs="Times New Roman"/>
          <w:sz w:val="24"/>
          <w:szCs w:val="24"/>
        </w:rPr>
        <w:t>Гетт</w:t>
      </w:r>
      <w:proofErr w:type="spellEnd"/>
      <w:r w:rsidRPr="00B30130">
        <w:rPr>
          <w:rFonts w:ascii="Times New Roman" w:hAnsi="Times New Roman" w:cs="Times New Roman"/>
          <w:sz w:val="24"/>
          <w:szCs w:val="24"/>
        </w:rPr>
        <w:t xml:space="preserve"> К.И.), в 2017 – были оформлены отгулы;</w:t>
      </w:r>
    </w:p>
    <w:p w:rsidR="00B9274F" w:rsidRPr="00B30130" w:rsidRDefault="00B9274F" w:rsidP="00DE3FE2">
      <w:pPr>
        <w:pStyle w:val="a4"/>
        <w:numPr>
          <w:ilvl w:val="3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130">
        <w:rPr>
          <w:rFonts w:ascii="Times New Roman" w:hAnsi="Times New Roman" w:cs="Times New Roman"/>
          <w:sz w:val="24"/>
          <w:szCs w:val="24"/>
        </w:rPr>
        <w:t>в 2016 году средняя з/</w:t>
      </w:r>
      <w:proofErr w:type="gramStart"/>
      <w:r w:rsidRPr="00B301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0130">
        <w:rPr>
          <w:rFonts w:ascii="Times New Roman" w:hAnsi="Times New Roman" w:cs="Times New Roman"/>
          <w:sz w:val="24"/>
          <w:szCs w:val="24"/>
        </w:rPr>
        <w:t xml:space="preserve"> Щербаковой Н.Л. была выше за счет оплаты совмещения по должности «старшая медсестра» в период отпуска и больничного </w:t>
      </w:r>
      <w:proofErr w:type="spellStart"/>
      <w:r w:rsidRPr="00B30130">
        <w:rPr>
          <w:rFonts w:ascii="Times New Roman" w:hAnsi="Times New Roman" w:cs="Times New Roman"/>
          <w:sz w:val="24"/>
          <w:szCs w:val="24"/>
        </w:rPr>
        <w:t>Коломейцевой</w:t>
      </w:r>
      <w:proofErr w:type="spellEnd"/>
      <w:r w:rsidRPr="00B30130">
        <w:rPr>
          <w:rFonts w:ascii="Times New Roman" w:hAnsi="Times New Roman" w:cs="Times New Roman"/>
          <w:sz w:val="24"/>
          <w:szCs w:val="24"/>
        </w:rPr>
        <w:t xml:space="preserve"> Л.Д.;</w:t>
      </w:r>
    </w:p>
    <w:p w:rsidR="00B9274F" w:rsidRDefault="00B9274F" w:rsidP="00DE3FE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130">
        <w:rPr>
          <w:rFonts w:ascii="Times New Roman" w:hAnsi="Times New Roman" w:cs="Times New Roman"/>
          <w:sz w:val="24"/>
          <w:szCs w:val="24"/>
        </w:rPr>
        <w:t>на величину средней з/</w:t>
      </w:r>
      <w:proofErr w:type="gramStart"/>
      <w:r w:rsidRPr="00B301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0130">
        <w:rPr>
          <w:rFonts w:ascii="Times New Roman" w:hAnsi="Times New Roman" w:cs="Times New Roman"/>
          <w:sz w:val="24"/>
          <w:szCs w:val="24"/>
        </w:rPr>
        <w:t xml:space="preserve"> в 2016 году повлияли также отпускные </w:t>
      </w:r>
      <w:proofErr w:type="spellStart"/>
      <w:r w:rsidRPr="00B30130">
        <w:rPr>
          <w:rFonts w:ascii="Times New Roman" w:hAnsi="Times New Roman" w:cs="Times New Roman"/>
          <w:sz w:val="24"/>
          <w:szCs w:val="24"/>
        </w:rPr>
        <w:t>Ревук</w:t>
      </w:r>
      <w:proofErr w:type="spellEnd"/>
      <w:r w:rsidRPr="00B30130">
        <w:rPr>
          <w:rFonts w:ascii="Times New Roman" w:hAnsi="Times New Roman" w:cs="Times New Roman"/>
          <w:sz w:val="24"/>
          <w:szCs w:val="24"/>
        </w:rPr>
        <w:t xml:space="preserve"> А</w:t>
      </w:r>
      <w:r w:rsidR="00B30130" w:rsidRPr="00B30130">
        <w:rPr>
          <w:rFonts w:ascii="Times New Roman" w:hAnsi="Times New Roman" w:cs="Times New Roman"/>
          <w:sz w:val="24"/>
          <w:szCs w:val="24"/>
        </w:rPr>
        <w:t>.</w:t>
      </w:r>
      <w:r w:rsidRPr="00B30130">
        <w:rPr>
          <w:rFonts w:ascii="Times New Roman" w:hAnsi="Times New Roman" w:cs="Times New Roman"/>
          <w:sz w:val="24"/>
          <w:szCs w:val="24"/>
        </w:rPr>
        <w:t>А</w:t>
      </w:r>
      <w:r w:rsidR="00B30130" w:rsidRPr="00B30130">
        <w:rPr>
          <w:rFonts w:ascii="Times New Roman" w:hAnsi="Times New Roman" w:cs="Times New Roman"/>
          <w:sz w:val="24"/>
          <w:szCs w:val="24"/>
        </w:rPr>
        <w:t>.</w:t>
      </w:r>
      <w:r w:rsidRPr="00B30130">
        <w:rPr>
          <w:rFonts w:ascii="Times New Roman" w:hAnsi="Times New Roman" w:cs="Times New Roman"/>
          <w:sz w:val="24"/>
          <w:szCs w:val="24"/>
        </w:rPr>
        <w:t xml:space="preserve"> (дважды за квартал) и, как следствие, сверхурочные часы медсестер, работающих за </w:t>
      </w:r>
      <w:proofErr w:type="spellStart"/>
      <w:r w:rsidRPr="00B30130">
        <w:rPr>
          <w:rFonts w:ascii="Times New Roman" w:hAnsi="Times New Roman" w:cs="Times New Roman"/>
          <w:sz w:val="24"/>
          <w:szCs w:val="24"/>
        </w:rPr>
        <w:t>Ревук</w:t>
      </w:r>
      <w:proofErr w:type="spellEnd"/>
      <w:r w:rsidRPr="00B3013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30130" w:rsidRPr="00B30130" w:rsidRDefault="00B30130" w:rsidP="00B30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130">
        <w:rPr>
          <w:rFonts w:ascii="Times New Roman" w:hAnsi="Times New Roman" w:cs="Times New Roman"/>
          <w:sz w:val="24"/>
          <w:szCs w:val="24"/>
        </w:rPr>
        <w:t xml:space="preserve">Снижение средней заработной платы в I квартале 2017 г по сравнению с </w:t>
      </w:r>
      <w:r w:rsidRPr="00B301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130">
        <w:rPr>
          <w:rFonts w:ascii="Times New Roman" w:hAnsi="Times New Roman" w:cs="Times New Roman"/>
          <w:sz w:val="24"/>
          <w:szCs w:val="24"/>
        </w:rPr>
        <w:t xml:space="preserve"> кварталом 2016 г в категории «Младшие воспитатели» составило </w:t>
      </w:r>
      <w:r w:rsidRPr="00B30130">
        <w:rPr>
          <w:rFonts w:ascii="Times New Roman" w:hAnsi="Times New Roman" w:cs="Times New Roman"/>
          <w:b/>
          <w:sz w:val="24"/>
          <w:szCs w:val="24"/>
        </w:rPr>
        <w:t>392,15 руб. (2,8%).</w:t>
      </w:r>
      <w:r w:rsidRPr="00B30130">
        <w:rPr>
          <w:rFonts w:ascii="Times New Roman" w:hAnsi="Times New Roman" w:cs="Times New Roman"/>
          <w:sz w:val="24"/>
          <w:szCs w:val="24"/>
        </w:rPr>
        <w:t xml:space="preserve"> При</w:t>
      </w:r>
      <w:r w:rsidR="009B2B36">
        <w:rPr>
          <w:rFonts w:ascii="Times New Roman" w:hAnsi="Times New Roman" w:cs="Times New Roman"/>
          <w:sz w:val="24"/>
          <w:szCs w:val="24"/>
        </w:rPr>
        <w:t xml:space="preserve">чиной может служить сокращение </w:t>
      </w:r>
      <w:r w:rsidRPr="00B30130">
        <w:rPr>
          <w:rFonts w:ascii="Times New Roman" w:hAnsi="Times New Roman" w:cs="Times New Roman"/>
          <w:sz w:val="24"/>
          <w:szCs w:val="24"/>
        </w:rPr>
        <w:t>ФОТ в связи с сокращением штатных единиц в 2017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30">
        <w:rPr>
          <w:rFonts w:ascii="Times New Roman" w:hAnsi="Times New Roman" w:cs="Times New Roman"/>
          <w:sz w:val="24"/>
          <w:szCs w:val="24"/>
        </w:rPr>
        <w:t xml:space="preserve">Снижение средней заработной платы в I квартале 2017 г по сравнению с </w:t>
      </w:r>
      <w:r w:rsidRPr="00B301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130">
        <w:rPr>
          <w:rFonts w:ascii="Times New Roman" w:hAnsi="Times New Roman" w:cs="Times New Roman"/>
          <w:sz w:val="24"/>
          <w:szCs w:val="24"/>
        </w:rPr>
        <w:t xml:space="preserve"> кварталом 2016 г. в категории «Младшие воспитатели 5 семьи» составило </w:t>
      </w:r>
      <w:r w:rsidRPr="00B30130">
        <w:rPr>
          <w:rFonts w:ascii="Times New Roman" w:hAnsi="Times New Roman" w:cs="Times New Roman"/>
          <w:b/>
          <w:sz w:val="24"/>
          <w:szCs w:val="24"/>
        </w:rPr>
        <w:t>4836,78 руб. (22,2%).</w:t>
      </w:r>
      <w:r w:rsidRPr="00B30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30" w:rsidRPr="00B30130" w:rsidRDefault="00B30130" w:rsidP="00B30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130">
        <w:rPr>
          <w:rFonts w:ascii="Times New Roman" w:hAnsi="Times New Roman" w:cs="Times New Roman"/>
          <w:sz w:val="24"/>
          <w:szCs w:val="24"/>
        </w:rPr>
        <w:t>Возможные причины: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30130">
        <w:rPr>
          <w:rFonts w:ascii="Times New Roman" w:hAnsi="Times New Roman" w:cs="Times New Roman"/>
          <w:sz w:val="24"/>
          <w:szCs w:val="24"/>
        </w:rPr>
        <w:t>ыплаченная в марте 2016 премия в связи с юбилеем детского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130" w:rsidRPr="00B30130" w:rsidRDefault="00B30130" w:rsidP="00B30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130">
        <w:rPr>
          <w:rFonts w:ascii="Times New Roman" w:hAnsi="Times New Roman" w:cs="Times New Roman"/>
          <w:sz w:val="24"/>
          <w:szCs w:val="24"/>
        </w:rPr>
        <w:t xml:space="preserve">Снижение средней заработной платы в I квартале 2017 г по сравнению с </w:t>
      </w:r>
      <w:r w:rsidRPr="00B301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0130">
        <w:rPr>
          <w:rFonts w:ascii="Times New Roman" w:hAnsi="Times New Roman" w:cs="Times New Roman"/>
          <w:sz w:val="24"/>
          <w:szCs w:val="24"/>
        </w:rPr>
        <w:t xml:space="preserve"> кварталом 2016 г. в категории «Обслуживающий персонал» составило </w:t>
      </w:r>
      <w:r w:rsidRPr="00B30130">
        <w:rPr>
          <w:rFonts w:ascii="Times New Roman" w:hAnsi="Times New Roman" w:cs="Times New Roman"/>
          <w:b/>
          <w:sz w:val="24"/>
          <w:szCs w:val="24"/>
        </w:rPr>
        <w:t xml:space="preserve">1319,05 руб. (8,3%). </w:t>
      </w:r>
      <w:r w:rsidRPr="00B30130">
        <w:rPr>
          <w:rFonts w:ascii="Times New Roman" w:hAnsi="Times New Roman" w:cs="Times New Roman"/>
          <w:sz w:val="24"/>
          <w:szCs w:val="24"/>
        </w:rPr>
        <w:t>Возможные причины: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30130">
        <w:rPr>
          <w:rFonts w:ascii="Times New Roman" w:hAnsi="Times New Roman" w:cs="Times New Roman"/>
          <w:sz w:val="24"/>
          <w:szCs w:val="24"/>
        </w:rPr>
        <w:t>окращение ставок, произошедшее 01.09.2016 (3,6 шт. ед.)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B30130">
        <w:rPr>
          <w:rFonts w:ascii="Times New Roman" w:hAnsi="Times New Roman" w:cs="Times New Roman"/>
          <w:sz w:val="24"/>
          <w:szCs w:val="24"/>
        </w:rPr>
        <w:t>меньшение фонда оплаты труда с 01.01.2017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B30130">
        <w:rPr>
          <w:rFonts w:ascii="Times New Roman" w:hAnsi="Times New Roman" w:cs="Times New Roman"/>
          <w:sz w:val="24"/>
          <w:szCs w:val="24"/>
        </w:rPr>
        <w:t>ыплаченная в марте 2016 премия в связи с юбилеем детского дома.</w:t>
      </w:r>
    </w:p>
    <w:p w:rsidR="00004E30" w:rsidRDefault="000B096C" w:rsidP="00B30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30">
        <w:rPr>
          <w:rFonts w:ascii="Times New Roman" w:hAnsi="Times New Roman" w:cs="Times New Roman"/>
          <w:sz w:val="24"/>
          <w:szCs w:val="24"/>
        </w:rPr>
        <w:t xml:space="preserve">На </w:t>
      </w:r>
      <w:r w:rsidR="00B30130" w:rsidRPr="00B30130">
        <w:rPr>
          <w:rFonts w:ascii="Times New Roman" w:hAnsi="Times New Roman" w:cs="Times New Roman"/>
          <w:b/>
          <w:sz w:val="24"/>
          <w:szCs w:val="24"/>
        </w:rPr>
        <w:t>12</w:t>
      </w:r>
      <w:r w:rsidRPr="00B3013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B30130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B30130" w:rsidRPr="00B30130">
        <w:rPr>
          <w:rFonts w:ascii="Times New Roman" w:hAnsi="Times New Roman" w:cs="Times New Roman"/>
          <w:sz w:val="24"/>
          <w:szCs w:val="24"/>
        </w:rPr>
        <w:t>5</w:t>
      </w:r>
      <w:r w:rsidRPr="00B30130">
        <w:rPr>
          <w:rFonts w:ascii="Times New Roman" w:hAnsi="Times New Roman" w:cs="Times New Roman"/>
          <w:sz w:val="24"/>
          <w:szCs w:val="24"/>
        </w:rPr>
        <w:t>-201</w:t>
      </w:r>
      <w:r w:rsidR="00B30130" w:rsidRPr="00B30130">
        <w:rPr>
          <w:rFonts w:ascii="Times New Roman" w:hAnsi="Times New Roman" w:cs="Times New Roman"/>
          <w:sz w:val="24"/>
          <w:szCs w:val="24"/>
        </w:rPr>
        <w:t>6</w:t>
      </w:r>
      <w:r w:rsidRPr="00B30130">
        <w:rPr>
          <w:rFonts w:ascii="Times New Roman" w:hAnsi="Times New Roman" w:cs="Times New Roman"/>
          <w:sz w:val="24"/>
          <w:szCs w:val="24"/>
        </w:rPr>
        <w:t xml:space="preserve"> уч. годом </w:t>
      </w:r>
      <w:r w:rsidR="00B30130" w:rsidRPr="00B30130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B30130">
        <w:rPr>
          <w:rFonts w:ascii="Times New Roman" w:hAnsi="Times New Roman" w:cs="Times New Roman"/>
          <w:sz w:val="24"/>
          <w:szCs w:val="24"/>
        </w:rPr>
        <w:t>количество увольнений.</w:t>
      </w:r>
      <w:r w:rsidR="00B30130">
        <w:rPr>
          <w:rFonts w:ascii="Times New Roman" w:hAnsi="Times New Roman" w:cs="Times New Roman"/>
          <w:sz w:val="24"/>
          <w:szCs w:val="24"/>
        </w:rPr>
        <w:t xml:space="preserve"> Главная причина – снижение заработной платы.</w:t>
      </w:r>
    </w:p>
    <w:p w:rsidR="00004E30" w:rsidRPr="00A1290B" w:rsidRDefault="00A20524" w:rsidP="0077673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90B">
        <w:rPr>
          <w:rFonts w:ascii="Times New Roman" w:hAnsi="Times New Roman" w:cs="Times New Roman"/>
          <w:sz w:val="24"/>
          <w:szCs w:val="24"/>
        </w:rPr>
        <w:lastRenderedPageBreak/>
        <w:t xml:space="preserve">Ориентируясь на вступление в действие профессиональных стандартов по ряду профессиональных </w:t>
      </w:r>
      <w:r w:rsidR="001462AA" w:rsidRPr="00A1290B">
        <w:rPr>
          <w:rFonts w:ascii="Times New Roman" w:hAnsi="Times New Roman" w:cs="Times New Roman"/>
          <w:sz w:val="24"/>
          <w:szCs w:val="24"/>
        </w:rPr>
        <w:t>должностей (</w:t>
      </w:r>
      <w:r w:rsidRPr="00A1290B">
        <w:rPr>
          <w:rFonts w:ascii="Times New Roman" w:hAnsi="Times New Roman" w:cs="Times New Roman"/>
          <w:sz w:val="24"/>
          <w:szCs w:val="24"/>
        </w:rPr>
        <w:t>с 01.07.2016 и 01.01.2017)</w:t>
      </w:r>
      <w:r w:rsidR="00B21C09" w:rsidRPr="00A1290B">
        <w:rPr>
          <w:rFonts w:ascii="Times New Roman" w:hAnsi="Times New Roman" w:cs="Times New Roman"/>
          <w:sz w:val="24"/>
          <w:szCs w:val="24"/>
        </w:rPr>
        <w:t xml:space="preserve"> </w:t>
      </w:r>
      <w:r w:rsidR="001310AF" w:rsidRPr="00A1290B">
        <w:rPr>
          <w:rFonts w:ascii="Times New Roman" w:hAnsi="Times New Roman" w:cs="Times New Roman"/>
          <w:sz w:val="24"/>
          <w:szCs w:val="24"/>
        </w:rPr>
        <w:t xml:space="preserve">была </w:t>
      </w:r>
      <w:r w:rsidR="00776731">
        <w:rPr>
          <w:rFonts w:ascii="Times New Roman" w:hAnsi="Times New Roman" w:cs="Times New Roman"/>
          <w:sz w:val="24"/>
          <w:szCs w:val="24"/>
        </w:rPr>
        <w:t xml:space="preserve">продолжена </w:t>
      </w:r>
      <w:r w:rsidR="001310AF" w:rsidRPr="00A1290B">
        <w:rPr>
          <w:rFonts w:ascii="Times New Roman" w:hAnsi="Times New Roman" w:cs="Times New Roman"/>
          <w:sz w:val="24"/>
          <w:szCs w:val="24"/>
        </w:rPr>
        <w:t xml:space="preserve">работа комиссии </w:t>
      </w:r>
      <w:r w:rsidR="00A1290B" w:rsidRPr="00A1290B">
        <w:rPr>
          <w:rFonts w:ascii="Times New Roman" w:hAnsi="Times New Roman" w:cs="Times New Roman"/>
          <w:b/>
          <w:sz w:val="24"/>
          <w:szCs w:val="24"/>
        </w:rPr>
        <w:t>по внедрению профессиональных стандартов в учреждение</w:t>
      </w:r>
      <w:r w:rsidRPr="00A1290B">
        <w:rPr>
          <w:rFonts w:ascii="Times New Roman" w:hAnsi="Times New Roman" w:cs="Times New Roman"/>
          <w:sz w:val="24"/>
          <w:szCs w:val="24"/>
        </w:rPr>
        <w:t>.</w:t>
      </w:r>
      <w:r w:rsidR="00A1290B" w:rsidRPr="00A1290B">
        <w:rPr>
          <w:rFonts w:ascii="Times New Roman" w:hAnsi="Times New Roman" w:cs="Times New Roman"/>
          <w:sz w:val="24"/>
          <w:szCs w:val="24"/>
        </w:rPr>
        <w:t xml:space="preserve"> </w:t>
      </w:r>
      <w:r w:rsidR="00776731">
        <w:rPr>
          <w:rFonts w:ascii="Times New Roman" w:hAnsi="Times New Roman" w:cs="Times New Roman"/>
          <w:sz w:val="24"/>
          <w:szCs w:val="24"/>
        </w:rPr>
        <w:t xml:space="preserve">Директор учреждения прошёл обучение по </w:t>
      </w:r>
      <w:r w:rsidR="005F6478">
        <w:rPr>
          <w:rFonts w:ascii="Times New Roman" w:hAnsi="Times New Roman" w:cs="Times New Roman"/>
          <w:sz w:val="24"/>
          <w:szCs w:val="24"/>
        </w:rPr>
        <w:t xml:space="preserve">Образовательной программе профессиональной переподготовки </w:t>
      </w:r>
      <w:r w:rsidR="00776731">
        <w:rPr>
          <w:rFonts w:ascii="Times New Roman" w:hAnsi="Times New Roman" w:cs="Times New Roman"/>
          <w:sz w:val="24"/>
          <w:szCs w:val="24"/>
        </w:rPr>
        <w:t>«</w:t>
      </w:r>
      <w:r w:rsidR="005F6478">
        <w:rPr>
          <w:rFonts w:ascii="Times New Roman" w:hAnsi="Times New Roman" w:cs="Times New Roman"/>
          <w:sz w:val="24"/>
          <w:szCs w:val="24"/>
        </w:rPr>
        <w:t>М</w:t>
      </w:r>
      <w:r w:rsidR="00776731">
        <w:rPr>
          <w:rFonts w:ascii="Times New Roman" w:hAnsi="Times New Roman" w:cs="Times New Roman"/>
          <w:sz w:val="24"/>
          <w:szCs w:val="24"/>
        </w:rPr>
        <w:t>енеджмент в образовательных организациях» в количестве 256 часов</w:t>
      </w:r>
      <w:r w:rsidR="005F6478">
        <w:rPr>
          <w:rFonts w:ascii="Times New Roman" w:hAnsi="Times New Roman" w:cs="Times New Roman"/>
          <w:sz w:val="24"/>
          <w:szCs w:val="24"/>
        </w:rPr>
        <w:t xml:space="preserve"> </w:t>
      </w:r>
      <w:r w:rsidR="005F6478" w:rsidRPr="005F6478">
        <w:rPr>
          <w:rFonts w:ascii="Times New Roman" w:hAnsi="Times New Roman" w:cs="Times New Roman"/>
          <w:sz w:val="24"/>
          <w:szCs w:val="24"/>
        </w:rPr>
        <w:t>на базе</w:t>
      </w:r>
      <w:r w:rsidR="005F6478">
        <w:rPr>
          <w:rFonts w:ascii="Times New Roman" w:hAnsi="Times New Roman" w:cs="Times New Roman"/>
          <w:sz w:val="24"/>
          <w:szCs w:val="24"/>
        </w:rPr>
        <w:t xml:space="preserve"> </w:t>
      </w:r>
      <w:r w:rsidR="005F6478">
        <w:rPr>
          <w:rFonts w:ascii="Times New Roman" w:hAnsi="Times New Roman"/>
          <w:color w:val="000000" w:themeColor="text1"/>
          <w:sz w:val="24"/>
          <w:szCs w:val="24"/>
        </w:rPr>
        <w:t xml:space="preserve">КГАОУ ДПО (ПК) С «КК ИПК ПП РО», </w:t>
      </w:r>
      <w:r w:rsidR="005F6478">
        <w:rPr>
          <w:rFonts w:ascii="Times New Roman" w:hAnsi="Times New Roman" w:cs="Times New Roman"/>
          <w:sz w:val="24"/>
          <w:szCs w:val="24"/>
        </w:rPr>
        <w:t>инспектор по кадрам освоила Образовательную программу профессиональной переподготовки Высшей Школы кадровиков, курс «Кадровое делопроизводство и трудовое право» на базе НОЧУ ОДПО «</w:t>
      </w:r>
      <w:proofErr w:type="spellStart"/>
      <w:r w:rsidR="005F6478">
        <w:rPr>
          <w:rFonts w:ascii="Times New Roman" w:hAnsi="Times New Roman" w:cs="Times New Roman"/>
          <w:sz w:val="24"/>
          <w:szCs w:val="24"/>
        </w:rPr>
        <w:t>Актион-МЦФЭР</w:t>
      </w:r>
      <w:proofErr w:type="spellEnd"/>
      <w:r w:rsidR="005F6478">
        <w:rPr>
          <w:rFonts w:ascii="Times New Roman" w:hAnsi="Times New Roman" w:cs="Times New Roman"/>
          <w:sz w:val="24"/>
          <w:szCs w:val="24"/>
        </w:rPr>
        <w:t>»</w:t>
      </w:r>
    </w:p>
    <w:p w:rsidR="00004E30" w:rsidRDefault="00004E30" w:rsidP="00004E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Организуя взаимодействие с различными общественными объединениями, профессиональными организациями, властными структурами и другими сообществами, способствующее эффективной реализации предназначения учреждения, задействовала членов вышеуказанных организаций в работе попечительского совета учреждения. Деятельность попечительского совета в течение учебного года </w:t>
      </w:r>
      <w:r>
        <w:rPr>
          <w:rFonts w:ascii="Times New Roman" w:hAnsi="Times New Roman" w:cs="Times New Roman"/>
          <w:sz w:val="24"/>
          <w:szCs w:val="24"/>
        </w:rPr>
        <w:t>была направлена на создание безопасных условий проживания воспитанн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иков, развития их социально-адаптивных возможностей</w:t>
      </w:r>
      <w:r w:rsidR="00A205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6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развитию семейных форм устройства, реализации постинтернатного сопровождения выпускников, оказавшихся в трудной жизненной ситуации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По результатам решений попечительского совета воспитанники были обеспечены новогодними подарками, задействованы в ряде календарных праздников, выделена благотворительно цветочная рассада для озеленения территории</w:t>
      </w:r>
      <w:r w:rsidR="005F6478">
        <w:rPr>
          <w:rFonts w:ascii="Times New Roman" w:hAnsi="Times New Roman" w:cs="Times New Roman"/>
          <w:color w:val="000000" w:themeColor="text1"/>
          <w:sz w:val="24"/>
          <w:szCs w:val="24"/>
        </w:rPr>
        <w:t>, произошло укрепление материально-технической базы, оказана адресная помощи в трудоустройстве и предоставлении временного жилья 2 выпускникам, реализован проект совместно с ТК «Енисей» - «Утро в семье»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4E30" w:rsidRDefault="00004E30" w:rsidP="00004E3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повышения экономической самостоятельности учреждения осуществлялась деятельность по привлечению партнеров (спонсоров) и поддерживанию с ними долгосрочных отношений. В течение </w:t>
      </w:r>
      <w:r w:rsidRPr="0062234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5F64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74F89" w:rsidRPr="00622343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5F647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4F89">
        <w:rPr>
          <w:rFonts w:ascii="Times New Roman" w:hAnsi="Times New Roman" w:cs="Times New Roman"/>
          <w:color w:val="000000" w:themeColor="text1"/>
          <w:sz w:val="24"/>
          <w:szCs w:val="24"/>
        </w:rPr>
        <w:t>уч.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привлечено </w:t>
      </w:r>
      <w:r w:rsidR="00874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благотворительной основе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</w:t>
      </w:r>
      <w:r w:rsidR="00582DE3" w:rsidRPr="000C19F5">
        <w:rPr>
          <w:rFonts w:ascii="Times New Roman" w:hAnsi="Times New Roman" w:cs="Times New Roman"/>
          <w:b/>
        </w:rPr>
        <w:t>838 717,00</w:t>
      </w:r>
      <w:r w:rsidR="00582D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на развитие и укрепление материально-технической базы учреждения, реализацию деятельности по воспитанию ребёнка как достойного субъекта и гражданина России. Ежеквартально в полном объеме осваиваются бюджетные средства на 99,6 - 99,8%. </w:t>
      </w:r>
    </w:p>
    <w:p w:rsidR="00004E30" w:rsidRDefault="00004E30" w:rsidP="00004E3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пожертвованиям удалось приобрести:</w:t>
      </w:r>
    </w:p>
    <w:p w:rsidR="00582DE3" w:rsidRDefault="00582DE3" w:rsidP="00004E3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136"/>
        <w:gridCol w:w="3388"/>
        <w:gridCol w:w="1821"/>
      </w:tblGrid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58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</w:t>
            </w:r>
            <w:proofErr w:type="gramStart"/>
            <w:r w:rsidRPr="0058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58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582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материальных ценностей</w:t>
            </w:r>
          </w:p>
        </w:tc>
        <w:tc>
          <w:tcPr>
            <w:tcW w:w="3388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DE3">
              <w:rPr>
                <w:rFonts w:ascii="Times New Roman" w:hAnsi="Times New Roman" w:cs="Times New Roman"/>
                <w:b/>
                <w:sz w:val="24"/>
                <w:szCs w:val="24"/>
              </w:rPr>
              <w:t>Пожертвователь</w:t>
            </w:r>
            <w:proofErr w:type="spellEnd"/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Угловая шлифовальная машина </w:t>
            </w:r>
            <w:proofErr w:type="spellStart"/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Макита</w:t>
            </w:r>
            <w:proofErr w:type="spellEnd"/>
          </w:p>
        </w:tc>
        <w:tc>
          <w:tcPr>
            <w:tcW w:w="3388" w:type="dxa"/>
            <w:vMerge w:val="restart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Байков А.П.</w:t>
            </w: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6900,00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Лобзик Зубр</w:t>
            </w:r>
          </w:p>
        </w:tc>
        <w:tc>
          <w:tcPr>
            <w:tcW w:w="3388" w:type="dxa"/>
            <w:vMerge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2190,00</w:t>
            </w:r>
          </w:p>
        </w:tc>
      </w:tr>
      <w:tr w:rsidR="00582DE3" w:rsidRPr="00E7161E" w:rsidTr="00582DE3">
        <w:tc>
          <w:tcPr>
            <w:tcW w:w="4136" w:type="dxa"/>
            <w:tcBorders>
              <w:bottom w:val="single" w:sz="4" w:space="0" w:color="auto"/>
            </w:tcBorders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 xml:space="preserve"> Бензопила </w:t>
            </w:r>
            <w:proofErr w:type="spellStart"/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Макита</w:t>
            </w:r>
            <w:proofErr w:type="spellEnd"/>
          </w:p>
        </w:tc>
        <w:tc>
          <w:tcPr>
            <w:tcW w:w="3388" w:type="dxa"/>
            <w:vMerge/>
            <w:tcBorders>
              <w:bottom w:val="single" w:sz="4" w:space="0" w:color="auto"/>
            </w:tcBorders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22596,00</w:t>
            </w:r>
          </w:p>
        </w:tc>
      </w:tr>
      <w:tr w:rsidR="00582DE3" w:rsidRPr="00E7161E" w:rsidTr="00582DE3">
        <w:tc>
          <w:tcPr>
            <w:tcW w:w="4136" w:type="dxa"/>
            <w:tcBorders>
              <w:bottom w:val="single" w:sz="4" w:space="0" w:color="auto"/>
            </w:tcBorders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Инголятор</w:t>
            </w:r>
            <w:proofErr w:type="spellEnd"/>
            <w:r w:rsidRPr="00582DE3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компрессорный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региональная общественная организация помощи больным </w:t>
            </w:r>
            <w:proofErr w:type="spellStart"/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582DE3">
              <w:rPr>
                <w:rFonts w:ascii="Times New Roman" w:hAnsi="Times New Roman" w:cs="Times New Roman"/>
                <w:sz w:val="24"/>
                <w:szCs w:val="24"/>
              </w:rPr>
              <w:t xml:space="preserve"> «Крылья»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5780,00</w:t>
            </w:r>
          </w:p>
        </w:tc>
      </w:tr>
      <w:tr w:rsidR="00582DE3" w:rsidRPr="00E7161E" w:rsidTr="00A45EFA">
        <w:trPr>
          <w:trHeight w:val="57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 xml:space="preserve">Лазерное многофункциональное устройство </w:t>
            </w:r>
            <w:r w:rsidRPr="005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10390,00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5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4810,00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82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Бойков А.П.</w:t>
            </w: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14290,00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Вешалка для полотенец (4 штук)</w:t>
            </w:r>
          </w:p>
        </w:tc>
        <w:tc>
          <w:tcPr>
            <w:tcW w:w="3388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Бойков А.П.</w:t>
            </w: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582DE3" w:rsidRPr="00E7161E" w:rsidTr="00A45EFA">
        <w:trPr>
          <w:trHeight w:val="87"/>
        </w:trPr>
        <w:tc>
          <w:tcPr>
            <w:tcW w:w="4136" w:type="dxa"/>
          </w:tcPr>
          <w:p w:rsidR="00582DE3" w:rsidRPr="00582DE3" w:rsidRDefault="00582DE3" w:rsidP="00582DE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Беговая дорожка электрическая</w:t>
            </w:r>
          </w:p>
        </w:tc>
        <w:tc>
          <w:tcPr>
            <w:tcW w:w="3388" w:type="dxa"/>
            <w:vMerge w:val="restart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Майергольц</w:t>
            </w:r>
            <w:proofErr w:type="spellEnd"/>
            <w:r w:rsidRPr="00582DE3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ООО «Консультант»</w:t>
            </w:r>
          </w:p>
        </w:tc>
        <w:tc>
          <w:tcPr>
            <w:tcW w:w="1821" w:type="dxa"/>
          </w:tcPr>
          <w:p w:rsidR="00582DE3" w:rsidRPr="00582DE3" w:rsidRDefault="00582DE3" w:rsidP="00A4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49999,00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Велотренажер магнитный</w:t>
            </w:r>
          </w:p>
        </w:tc>
        <w:tc>
          <w:tcPr>
            <w:tcW w:w="3388" w:type="dxa"/>
            <w:vMerge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82DE3" w:rsidRPr="00582DE3" w:rsidRDefault="00582DE3" w:rsidP="00A4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21999,00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Шведская стенка Бук СТАНДАРТ-ТФ 280*80*26</w:t>
            </w:r>
          </w:p>
        </w:tc>
        <w:tc>
          <w:tcPr>
            <w:tcW w:w="3388" w:type="dxa"/>
            <w:vMerge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82DE3" w:rsidRPr="00582DE3" w:rsidRDefault="00582DE3" w:rsidP="00A4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3388" w:type="dxa"/>
            <w:vMerge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82DE3" w:rsidRPr="00582DE3" w:rsidRDefault="00582DE3" w:rsidP="00A4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29301,00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Стеллаж технологический</w:t>
            </w:r>
          </w:p>
        </w:tc>
        <w:tc>
          <w:tcPr>
            <w:tcW w:w="3388" w:type="dxa"/>
            <w:vMerge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82DE3" w:rsidRPr="00582DE3" w:rsidRDefault="00582DE3" w:rsidP="00A4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8590,00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производственный (3 </w:t>
            </w:r>
            <w:proofErr w:type="spellStart"/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88" w:type="dxa"/>
            <w:vMerge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11400,00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ученический (6 </w:t>
            </w:r>
            <w:proofErr w:type="spellStart"/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88" w:type="dxa"/>
            <w:vMerge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14388,00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Тумба </w:t>
            </w:r>
            <w:proofErr w:type="spellStart"/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подкатная</w:t>
            </w:r>
            <w:proofErr w:type="spellEnd"/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  </w:t>
            </w:r>
            <w:proofErr w:type="spellStart"/>
            <w:proofErr w:type="gramStart"/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88" w:type="dxa"/>
            <w:vMerge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16404,00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Стул ученический (12 </w:t>
            </w:r>
            <w:proofErr w:type="spellStart"/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88" w:type="dxa"/>
            <w:vMerge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9180,00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комплекс</w:t>
            </w:r>
          </w:p>
        </w:tc>
        <w:tc>
          <w:tcPr>
            <w:tcW w:w="3388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ООО РН «Красноярскнефтепродукт»</w:t>
            </w: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570000,00</w:t>
            </w:r>
          </w:p>
        </w:tc>
      </w:tr>
      <w:tr w:rsidR="00582DE3" w:rsidRPr="00E7161E" w:rsidTr="00582DE3">
        <w:tc>
          <w:tcPr>
            <w:tcW w:w="4136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bCs/>
                <w:sz w:val="24"/>
                <w:szCs w:val="24"/>
              </w:rPr>
              <w:t>Овощи (картофель, морковь, свекла, помидоры)</w:t>
            </w:r>
          </w:p>
        </w:tc>
        <w:tc>
          <w:tcPr>
            <w:tcW w:w="3388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ГУФСИН</w:t>
            </w:r>
          </w:p>
        </w:tc>
        <w:tc>
          <w:tcPr>
            <w:tcW w:w="1821" w:type="dxa"/>
          </w:tcPr>
          <w:p w:rsidR="00582DE3" w:rsidRPr="00582DE3" w:rsidRDefault="00582DE3" w:rsidP="0058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:rsidR="00582DE3" w:rsidRDefault="00582DE3" w:rsidP="00004E3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472" w:rsidRPr="001A570A" w:rsidRDefault="00D441C4" w:rsidP="00D441C4">
      <w:pPr>
        <w:pStyle w:val="a4"/>
        <w:spacing w:after="0"/>
        <w:ind w:left="0" w:firstLine="708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Тесное взаимодействие со средствами массовой информации позволило выйти на новое партнёрство не только в плане позиционирования учреждений нашего типа, но и развить направление по семейным формам устройства воспитанников. В течение </w:t>
      </w:r>
      <w:r w:rsidR="00E16472" w:rsidRPr="001A570A">
        <w:rPr>
          <w:rFonts w:ascii="Times New Roman" w:eastAsia="+mj-ea" w:hAnsi="Times New Roman" w:cs="Times New Roman"/>
          <w:bCs/>
          <w:sz w:val="24"/>
          <w:szCs w:val="24"/>
        </w:rPr>
        <w:t>учебного г</w:t>
      </w:r>
      <w:r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ода </w:t>
      </w:r>
      <w:r w:rsidR="00E16472"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были реализованы </w:t>
      </w:r>
      <w:r w:rsidRPr="001A570A">
        <w:rPr>
          <w:rFonts w:ascii="Times New Roman" w:eastAsia="+mj-ea" w:hAnsi="Times New Roman" w:cs="Times New Roman"/>
          <w:bCs/>
          <w:sz w:val="24"/>
          <w:szCs w:val="24"/>
        </w:rPr>
        <w:t>телевизионны</w:t>
      </w:r>
      <w:r w:rsidR="00E16472"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е проекты </w:t>
      </w:r>
      <w:r w:rsidR="001A570A" w:rsidRPr="001A570A">
        <w:rPr>
          <w:rFonts w:ascii="Times New Roman" w:eastAsia="+mj-ea" w:hAnsi="Times New Roman" w:cs="Times New Roman"/>
          <w:bCs/>
          <w:sz w:val="24"/>
          <w:szCs w:val="24"/>
        </w:rPr>
        <w:t>с программами</w:t>
      </w:r>
      <w:r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 от 1 канала «Пока все дома», «ТВК» и «Енисей»</w:t>
      </w:r>
      <w:r w:rsidR="00E16472" w:rsidRPr="001A570A">
        <w:rPr>
          <w:rFonts w:ascii="Times New Roman" w:eastAsia="+mj-ea" w:hAnsi="Times New Roman" w:cs="Times New Roman"/>
          <w:bCs/>
          <w:sz w:val="24"/>
          <w:szCs w:val="24"/>
        </w:rPr>
        <w:t>, телепроект «Наши дети» и «Утро в семье». Всего приняло участие 30 воспитанников (75%).</w:t>
      </w:r>
      <w:r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</w:p>
    <w:p w:rsidR="00D441C4" w:rsidRDefault="00D441C4" w:rsidP="001A570A">
      <w:pPr>
        <w:pStyle w:val="a4"/>
        <w:spacing w:after="0"/>
        <w:ind w:left="0" w:firstLine="708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1A570A">
        <w:rPr>
          <w:rFonts w:ascii="Times New Roman" w:eastAsia="+mj-ea" w:hAnsi="Times New Roman" w:cs="Times New Roman"/>
          <w:bCs/>
          <w:sz w:val="24"/>
          <w:szCs w:val="24"/>
        </w:rPr>
        <w:t>Благодаря целенаправленной деятельности всех субъектов в период с июня 201</w:t>
      </w:r>
      <w:r w:rsidR="00E16472" w:rsidRPr="001A570A">
        <w:rPr>
          <w:rFonts w:ascii="Times New Roman" w:eastAsia="+mj-ea" w:hAnsi="Times New Roman" w:cs="Times New Roman"/>
          <w:bCs/>
          <w:sz w:val="24"/>
          <w:szCs w:val="24"/>
        </w:rPr>
        <w:t>6</w:t>
      </w:r>
      <w:r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 по май 201</w:t>
      </w:r>
      <w:r w:rsidR="00E16472" w:rsidRPr="001A570A">
        <w:rPr>
          <w:rFonts w:ascii="Times New Roman" w:eastAsia="+mj-ea" w:hAnsi="Times New Roman" w:cs="Times New Roman"/>
          <w:bCs/>
          <w:sz w:val="24"/>
          <w:szCs w:val="24"/>
        </w:rPr>
        <w:t>7</w:t>
      </w:r>
      <w:r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 года в кровные, и замещающие семьи ушёл – </w:t>
      </w:r>
      <w:r w:rsidR="001A570A" w:rsidRPr="001A570A">
        <w:rPr>
          <w:rFonts w:ascii="Times New Roman" w:eastAsia="+mj-ea" w:hAnsi="Times New Roman" w:cs="Times New Roman"/>
          <w:bCs/>
          <w:sz w:val="24"/>
          <w:szCs w:val="24"/>
        </w:rPr>
        <w:t>20</w:t>
      </w:r>
      <w:r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 воспитанников (</w:t>
      </w:r>
      <w:r w:rsidR="001A570A" w:rsidRPr="001A570A">
        <w:rPr>
          <w:rFonts w:ascii="Times New Roman" w:eastAsia="+mj-ea" w:hAnsi="Times New Roman" w:cs="Times New Roman"/>
          <w:bCs/>
          <w:sz w:val="24"/>
          <w:szCs w:val="24"/>
        </w:rPr>
        <w:t>50</w:t>
      </w:r>
      <w:r w:rsidRPr="001A570A">
        <w:rPr>
          <w:rFonts w:ascii="Times New Roman" w:eastAsia="+mj-ea" w:hAnsi="Times New Roman" w:cs="Times New Roman"/>
          <w:bCs/>
          <w:sz w:val="24"/>
          <w:szCs w:val="24"/>
        </w:rPr>
        <w:t>%</w:t>
      </w:r>
      <w:r w:rsidR="001A570A"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, что на 12 % больше чем в 2015-2016 </w:t>
      </w:r>
      <w:proofErr w:type="spellStart"/>
      <w:r w:rsidR="001A570A" w:rsidRPr="001A570A">
        <w:rPr>
          <w:rFonts w:ascii="Times New Roman" w:eastAsia="+mj-ea" w:hAnsi="Times New Roman" w:cs="Times New Roman"/>
          <w:bCs/>
          <w:sz w:val="24"/>
          <w:szCs w:val="24"/>
        </w:rPr>
        <w:t>уч.году</w:t>
      </w:r>
      <w:proofErr w:type="spellEnd"/>
      <w:r w:rsidR="001A570A"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 за тот ж</w:t>
      </w:r>
      <w:r w:rsidR="001A570A">
        <w:rPr>
          <w:rFonts w:ascii="Times New Roman" w:eastAsia="+mj-ea" w:hAnsi="Times New Roman" w:cs="Times New Roman"/>
          <w:bCs/>
          <w:sz w:val="24"/>
          <w:szCs w:val="24"/>
        </w:rPr>
        <w:t>е</w:t>
      </w:r>
      <w:r w:rsidR="001A570A" w:rsidRPr="001A570A">
        <w:rPr>
          <w:rFonts w:ascii="Times New Roman" w:eastAsia="+mj-ea" w:hAnsi="Times New Roman" w:cs="Times New Roman"/>
          <w:bCs/>
          <w:sz w:val="24"/>
          <w:szCs w:val="24"/>
        </w:rPr>
        <w:t xml:space="preserve"> временной период</w:t>
      </w:r>
      <w:r w:rsidRPr="001A570A">
        <w:rPr>
          <w:rFonts w:ascii="Times New Roman" w:eastAsia="+mj-ea" w:hAnsi="Times New Roman" w:cs="Times New Roman"/>
          <w:bCs/>
          <w:sz w:val="24"/>
          <w:szCs w:val="24"/>
        </w:rPr>
        <w:t>).</w:t>
      </w:r>
    </w:p>
    <w:p w:rsidR="001A570A" w:rsidRDefault="001A570A" w:rsidP="001A570A">
      <w:pPr>
        <w:spacing w:after="0"/>
        <w:ind w:firstLine="567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</w:p>
    <w:p w:rsidR="008E3A49" w:rsidRPr="00444C9B" w:rsidRDefault="00004E30" w:rsidP="001A570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C9B">
        <w:rPr>
          <w:rFonts w:ascii="Times New Roman" w:eastAsia="+mj-ea" w:hAnsi="Times New Roman" w:cs="Times New Roman"/>
          <w:bCs/>
          <w:sz w:val="24"/>
          <w:szCs w:val="24"/>
        </w:rPr>
        <w:t xml:space="preserve">Осуществляя общую координацию деятельности </w:t>
      </w:r>
      <w:r w:rsidR="008E3A49" w:rsidRPr="00444C9B">
        <w:rPr>
          <w:rFonts w:ascii="Times New Roman" w:eastAsia="Times New Roman" w:hAnsi="Times New Roman" w:cs="Times New Roman"/>
          <w:sz w:val="24"/>
          <w:szCs w:val="24"/>
        </w:rPr>
        <w:t>краевых государственных казенных учреждений для детей-сирот и детей, оставшихся без попечения родителей центральной территории Красноярского края (далее КГКУ); созда</w:t>
      </w:r>
      <w:r w:rsidR="008E3A49" w:rsidRPr="00444C9B">
        <w:rPr>
          <w:rFonts w:ascii="Times New Roman" w:hAnsi="Times New Roman" w:cs="Times New Roman"/>
          <w:sz w:val="24"/>
          <w:szCs w:val="24"/>
        </w:rPr>
        <w:t>ния</w:t>
      </w:r>
      <w:r w:rsidR="008E3A49" w:rsidRPr="00444C9B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8E3A49" w:rsidRPr="00444C9B">
        <w:rPr>
          <w:rFonts w:ascii="Times New Roman" w:hAnsi="Times New Roman" w:cs="Times New Roman"/>
          <w:sz w:val="24"/>
          <w:szCs w:val="24"/>
        </w:rPr>
        <w:t>й</w:t>
      </w:r>
      <w:r w:rsidR="008E3A49" w:rsidRPr="00444C9B">
        <w:rPr>
          <w:rFonts w:ascii="Times New Roman" w:eastAsia="Times New Roman" w:hAnsi="Times New Roman" w:cs="Times New Roman"/>
          <w:sz w:val="24"/>
          <w:szCs w:val="24"/>
        </w:rPr>
        <w:t xml:space="preserve"> для увеличения количества лиц из числа детей-сирот и детей, оставшихся без попечения родителей, успешно адаптированных в обществе.  </w:t>
      </w:r>
      <w:r w:rsidR="008E3A49" w:rsidRPr="00444C9B">
        <w:rPr>
          <w:rFonts w:ascii="Times New Roman" w:eastAsia="+mj-ea" w:hAnsi="Times New Roman" w:cs="Times New Roman"/>
          <w:bCs/>
          <w:sz w:val="24"/>
          <w:szCs w:val="24"/>
        </w:rPr>
        <w:t>Структура Центра включает в себя так же работу Центров ППС и СТА. При этом, основное предназначение – это аккумуляция разного</w:t>
      </w:r>
      <w:r w:rsidR="008E3A49" w:rsidRPr="00444C9B">
        <w:rPr>
          <w:rFonts w:ascii="Times New Roman" w:hAnsi="Times New Roman" w:cs="Times New Roman"/>
          <w:bCs/>
          <w:sz w:val="24"/>
          <w:szCs w:val="24"/>
        </w:rPr>
        <w:t xml:space="preserve"> ресурса среди учреждений </w:t>
      </w:r>
      <w:proofErr w:type="spellStart"/>
      <w:r w:rsidR="008E3A49" w:rsidRPr="00444C9B">
        <w:rPr>
          <w:rFonts w:ascii="Times New Roman" w:hAnsi="Times New Roman" w:cs="Times New Roman"/>
          <w:bCs/>
          <w:sz w:val="24"/>
          <w:szCs w:val="24"/>
        </w:rPr>
        <w:t>внесемейного</w:t>
      </w:r>
      <w:proofErr w:type="spellEnd"/>
      <w:r w:rsidR="008E3A49" w:rsidRPr="00444C9B">
        <w:rPr>
          <w:rFonts w:ascii="Times New Roman" w:hAnsi="Times New Roman" w:cs="Times New Roman"/>
          <w:bCs/>
          <w:sz w:val="24"/>
          <w:szCs w:val="24"/>
        </w:rPr>
        <w:t xml:space="preserve"> воспитания центральной территории Красноярского края. </w:t>
      </w:r>
    </w:p>
    <w:p w:rsidR="008E3A49" w:rsidRPr="00444C9B" w:rsidRDefault="008E3A49" w:rsidP="008E3A4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C9B">
        <w:rPr>
          <w:rFonts w:ascii="Times New Roman" w:hAnsi="Times New Roman" w:cs="Times New Roman"/>
          <w:bCs/>
          <w:sz w:val="24"/>
          <w:szCs w:val="24"/>
        </w:rPr>
        <w:t>В 2016-2017 уч. году, Координационный Центр ставил следующие задачи:</w:t>
      </w:r>
    </w:p>
    <w:p w:rsidR="008E3A49" w:rsidRPr="00D441C4" w:rsidRDefault="008E3A49" w:rsidP="00DE3FE2">
      <w:pPr>
        <w:pStyle w:val="a4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1C4">
        <w:rPr>
          <w:rFonts w:ascii="Times New Roman" w:hAnsi="Times New Roman"/>
          <w:sz w:val="24"/>
          <w:szCs w:val="24"/>
        </w:rPr>
        <w:t>Организовать и реализовать работу по формированию нормативно-правового и программного обеспечения деятельности Координационного Центра по подготовке воспитанников детских домов к самостоятельному проживанию и их постинтернатному сопровождению.</w:t>
      </w:r>
    </w:p>
    <w:p w:rsidR="008E3A49" w:rsidRPr="00D441C4" w:rsidRDefault="008E3A49" w:rsidP="00DE3FE2">
      <w:pPr>
        <w:pStyle w:val="a4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1C4">
        <w:rPr>
          <w:rFonts w:ascii="Times New Roman" w:hAnsi="Times New Roman"/>
          <w:sz w:val="24"/>
          <w:szCs w:val="24"/>
        </w:rPr>
        <w:t>Продолжить реализацию системы деятельности по формированию социально-адаптированной личности воспитанников детских домов.</w:t>
      </w:r>
    </w:p>
    <w:p w:rsidR="008E3A49" w:rsidRPr="00D441C4" w:rsidRDefault="008E3A49" w:rsidP="00DE3FE2">
      <w:pPr>
        <w:pStyle w:val="a4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1C4">
        <w:rPr>
          <w:rFonts w:ascii="Times New Roman" w:hAnsi="Times New Roman"/>
          <w:sz w:val="24"/>
          <w:szCs w:val="24"/>
        </w:rPr>
        <w:t xml:space="preserve">Обеспечить комплексное сопровождение выпускников детских домов вовремя их обучения в профессиональных организациях. </w:t>
      </w:r>
    </w:p>
    <w:p w:rsidR="008E3A49" w:rsidRPr="00D441C4" w:rsidRDefault="008E3A49" w:rsidP="00DE3FE2">
      <w:pPr>
        <w:pStyle w:val="a4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1C4">
        <w:rPr>
          <w:rFonts w:ascii="Times New Roman" w:hAnsi="Times New Roman"/>
          <w:sz w:val="24"/>
          <w:szCs w:val="24"/>
        </w:rPr>
        <w:lastRenderedPageBreak/>
        <w:t>Продолжить деятельность по повышению профессиональной компетентности педагогических работников детских домов центральной территории Красноярского края, специалистов профессиональных организаций отделов опеки и попечительства, в вопросах подготовки воспитанников к самостоятельному проживанию и их постинтернатного сопровождения.</w:t>
      </w:r>
    </w:p>
    <w:p w:rsidR="008E3A49" w:rsidRPr="00D441C4" w:rsidRDefault="008E3A49" w:rsidP="00DE3FE2">
      <w:pPr>
        <w:pStyle w:val="a4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1C4">
        <w:rPr>
          <w:rFonts w:ascii="Times New Roman" w:hAnsi="Times New Roman"/>
          <w:sz w:val="24"/>
          <w:szCs w:val="24"/>
        </w:rPr>
        <w:t>Продолжать осуществлять деятельность по развитию семейных форм устройства воспитанников детских домов.</w:t>
      </w:r>
    </w:p>
    <w:p w:rsidR="008E3A49" w:rsidRPr="00D441C4" w:rsidRDefault="008E3A49" w:rsidP="00DE3FE2">
      <w:pPr>
        <w:pStyle w:val="a4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1C4">
        <w:rPr>
          <w:rFonts w:ascii="Times New Roman" w:hAnsi="Times New Roman"/>
          <w:sz w:val="24"/>
          <w:szCs w:val="24"/>
        </w:rPr>
        <w:t>Организовать деятельность по тиражированию и распространению эффективных практик подготовки воспитанников детских домов к самостоятельному проживанию и их постинтернатного сопровождения.</w:t>
      </w:r>
    </w:p>
    <w:p w:rsidR="008E3A49" w:rsidRPr="008E3A49" w:rsidRDefault="008E3A49" w:rsidP="008E3A49">
      <w:pPr>
        <w:ind w:firstLine="567"/>
        <w:jc w:val="both"/>
        <w:rPr>
          <w:rFonts w:eastAsia="Times New Roman" w:cs="Times New Roman"/>
          <w:color w:val="FF0000"/>
          <w:sz w:val="24"/>
          <w:szCs w:val="24"/>
        </w:rPr>
      </w:pPr>
    </w:p>
    <w:p w:rsidR="002D4E17" w:rsidRPr="002D4E17" w:rsidRDefault="002D4E17" w:rsidP="005177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В состав Координационного Центра входят следующие субъекты взаимодействия центральной территории Красноярского края: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КГКУ «Сосновоборский детский дом»;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КГКУ «Емельяновский детский дом»;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КГКУ «Есауловский детский дом»;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КГКУ «Балахтинский детский дом»;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КГКУ «Железногорский детский дом»;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 w:rsidRPr="002D4E17"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 w:rsidRPr="002D4E17">
        <w:rPr>
          <w:rFonts w:ascii="Times New Roman" w:hAnsi="Times New Roman" w:cs="Times New Roman"/>
          <w:sz w:val="24"/>
          <w:szCs w:val="24"/>
        </w:rPr>
        <w:t xml:space="preserve"> гидроэнергетический техникум имени А.Е. Бочкина»;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КГАПОУ «Емельяновский дорожно-строительный техникум»;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КГБПОУ «Сосновоборский механико-технологический техникум»;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КГБПОУ «Техникум инновационных промышленных технологий и сервиса»;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КГБПОУ «Балахтинский аграрный техникум»;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 xml:space="preserve">Отдел опеки и попечительства </w:t>
      </w:r>
      <w:proofErr w:type="spellStart"/>
      <w:r w:rsidRPr="002D4E17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2D4E1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Отдел опеки и попечительства Берёзовского района;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 xml:space="preserve">Отдел опеки и попечительства </w:t>
      </w:r>
      <w:proofErr w:type="spellStart"/>
      <w:r w:rsidRPr="002D4E17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2D4E1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Отдел опеки и попечительства г. Дивногорска;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Отдел опеки и попечительства г. Сосновоборска;</w:t>
      </w:r>
    </w:p>
    <w:p w:rsidR="002D4E17" w:rsidRPr="002D4E17" w:rsidRDefault="002D4E17" w:rsidP="00DE3FE2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E17">
        <w:rPr>
          <w:rFonts w:ascii="Times New Roman" w:hAnsi="Times New Roman" w:cs="Times New Roman"/>
          <w:sz w:val="24"/>
          <w:szCs w:val="24"/>
        </w:rPr>
        <w:t>Отдел опеки и попечительства г. Железногорска.</w:t>
      </w:r>
    </w:p>
    <w:p w:rsidR="004E5EEE" w:rsidRDefault="004E5EEE" w:rsidP="004E5E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EEE">
        <w:rPr>
          <w:rFonts w:ascii="Times New Roman" w:hAnsi="Times New Roman" w:cs="Times New Roman"/>
          <w:sz w:val="24"/>
          <w:szCs w:val="24"/>
        </w:rPr>
        <w:t xml:space="preserve">Всего, в </w:t>
      </w:r>
      <w:r w:rsidRPr="00F752B3">
        <w:rPr>
          <w:rFonts w:ascii="Times New Roman" w:hAnsi="Times New Roman" w:cs="Times New Roman"/>
          <w:sz w:val="24"/>
          <w:szCs w:val="24"/>
        </w:rPr>
        <w:t>течение 201</w:t>
      </w:r>
      <w:r w:rsidR="006D0380" w:rsidRPr="00F752B3">
        <w:rPr>
          <w:rFonts w:ascii="Times New Roman" w:hAnsi="Times New Roman" w:cs="Times New Roman"/>
          <w:sz w:val="24"/>
          <w:szCs w:val="24"/>
        </w:rPr>
        <w:t>6</w:t>
      </w:r>
      <w:r w:rsidRPr="00F752B3">
        <w:rPr>
          <w:rFonts w:ascii="Times New Roman" w:hAnsi="Times New Roman" w:cs="Times New Roman"/>
          <w:sz w:val="24"/>
          <w:szCs w:val="24"/>
        </w:rPr>
        <w:t>-201</w:t>
      </w:r>
      <w:r w:rsidR="006D0380" w:rsidRPr="00F752B3">
        <w:rPr>
          <w:rFonts w:ascii="Times New Roman" w:hAnsi="Times New Roman" w:cs="Times New Roman"/>
          <w:sz w:val="24"/>
          <w:szCs w:val="24"/>
        </w:rPr>
        <w:t>7</w:t>
      </w:r>
      <w:r w:rsidRPr="00F752B3">
        <w:rPr>
          <w:rFonts w:ascii="Times New Roman" w:hAnsi="Times New Roman" w:cs="Times New Roman"/>
          <w:sz w:val="24"/>
          <w:szCs w:val="24"/>
        </w:rPr>
        <w:t xml:space="preserve"> уч. года за адресной помощью в детские дома обратилось </w:t>
      </w:r>
      <w:r w:rsidR="006D0380" w:rsidRPr="00F752B3">
        <w:rPr>
          <w:rFonts w:ascii="Times New Roman" w:hAnsi="Times New Roman" w:cs="Times New Roman"/>
          <w:b/>
          <w:sz w:val="24"/>
          <w:szCs w:val="24"/>
        </w:rPr>
        <w:t>113</w:t>
      </w:r>
      <w:r w:rsidRPr="00F752B3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  <w:r w:rsidR="006D0380" w:rsidRPr="00F752B3">
        <w:rPr>
          <w:rFonts w:ascii="Times New Roman" w:hAnsi="Times New Roman" w:cs="Times New Roman"/>
          <w:sz w:val="24"/>
          <w:szCs w:val="24"/>
        </w:rPr>
        <w:t xml:space="preserve"> (</w:t>
      </w:r>
      <w:r w:rsidR="006D0380" w:rsidRPr="00F752B3">
        <w:rPr>
          <w:rFonts w:ascii="Times New Roman" w:hAnsi="Times New Roman" w:cs="Times New Roman"/>
          <w:b/>
          <w:sz w:val="24"/>
          <w:szCs w:val="24"/>
        </w:rPr>
        <w:t>на 33 больше по сравнению с 2015-2016 уч. годом</w:t>
      </w:r>
      <w:r w:rsidR="006D0380" w:rsidRPr="00F752B3">
        <w:rPr>
          <w:rFonts w:ascii="Times New Roman" w:hAnsi="Times New Roman" w:cs="Times New Roman"/>
          <w:sz w:val="24"/>
          <w:szCs w:val="24"/>
        </w:rPr>
        <w:t>)</w:t>
      </w:r>
      <w:r w:rsidRPr="00F752B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9351" w:type="dxa"/>
        <w:tblLook w:val="04A0"/>
      </w:tblPr>
      <w:tblGrid>
        <w:gridCol w:w="1795"/>
        <w:gridCol w:w="7556"/>
      </w:tblGrid>
      <w:tr w:rsidR="006D0380" w:rsidRPr="00B53555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обращений  </w:t>
            </w:r>
          </w:p>
        </w:tc>
        <w:tc>
          <w:tcPr>
            <w:tcW w:w="7556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b/>
                <w:sz w:val="24"/>
                <w:szCs w:val="24"/>
              </w:rPr>
              <w:t>Поводы обращений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консультация по оформлению жилья, получения, постановки на очередь;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выплата долгов за жилое помещение;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консультации по выплате стипендий;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запрос справок воспитанника детского дома для предоставления в ЖКХ;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по вопросам о переводе из одного ПОО в другое;</w:t>
            </w:r>
          </w:p>
        </w:tc>
      </w:tr>
      <w:tr w:rsidR="006D0380" w:rsidRPr="00965CF9" w:rsidTr="006D0380">
        <w:trPr>
          <w:trHeight w:val="520"/>
        </w:trPr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по житейским вопросам;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консультации по выплатам пенсии и пособиям;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по вопросам трудоустройства;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запрос консультации о перечне документов, необходимых для постановки на льготную очередь (где и как получить?);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запрос информации о получении второго образования;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консультация по опекунским выплатам;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вопросы по медицинскому сопровождению;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вопросы  коммуникации и межличностного общения;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запрос информации  о режиме работы органов опеки и пенсионного фонда п. Березовка;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запрос информации об оформлении инвалидности (повторно);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по вопросам не благоустроенности проживания в общежитии и организации досуга;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по восстановлению, получению документов на себя, родственников;</w:t>
            </w:r>
          </w:p>
        </w:tc>
      </w:tr>
      <w:tr w:rsidR="006D0380" w:rsidRPr="00965CF9" w:rsidTr="006D0380">
        <w:tc>
          <w:tcPr>
            <w:tcW w:w="1795" w:type="dxa"/>
          </w:tcPr>
          <w:p w:rsidR="006D0380" w:rsidRPr="006D0380" w:rsidRDefault="006D0380" w:rsidP="006D0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6" w:type="dxa"/>
          </w:tcPr>
          <w:p w:rsidR="006D0380" w:rsidRPr="006D0380" w:rsidRDefault="006D0380" w:rsidP="00DE3FE2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80">
              <w:rPr>
                <w:rFonts w:ascii="Times New Roman" w:hAnsi="Times New Roman" w:cs="Times New Roman"/>
                <w:sz w:val="24"/>
                <w:szCs w:val="24"/>
              </w:rPr>
              <w:t>сбор документов на получение жилого помещения после окончания профессиональной организации;</w:t>
            </w:r>
          </w:p>
        </w:tc>
      </w:tr>
    </w:tbl>
    <w:p w:rsidR="006D0380" w:rsidRDefault="006D0380" w:rsidP="002D4E17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D4E17" w:rsidRPr="002D4E17" w:rsidRDefault="002D4E17" w:rsidP="002D4E17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75D3">
        <w:rPr>
          <w:rFonts w:ascii="Times New Roman" w:hAnsi="Times New Roman"/>
          <w:sz w:val="24"/>
          <w:szCs w:val="24"/>
        </w:rPr>
        <w:t>На 01.09.201</w:t>
      </w:r>
      <w:r w:rsidR="00A96EA8" w:rsidRPr="000075D3">
        <w:rPr>
          <w:rFonts w:ascii="Times New Roman" w:hAnsi="Times New Roman"/>
          <w:sz w:val="24"/>
          <w:szCs w:val="24"/>
        </w:rPr>
        <w:t>6</w:t>
      </w:r>
      <w:r w:rsidRPr="000075D3">
        <w:rPr>
          <w:rFonts w:ascii="Times New Roman" w:hAnsi="Times New Roman"/>
          <w:sz w:val="24"/>
          <w:szCs w:val="24"/>
        </w:rPr>
        <w:t xml:space="preserve"> года </w:t>
      </w:r>
      <w:r w:rsidR="000075D3">
        <w:rPr>
          <w:rFonts w:ascii="Times New Roman" w:hAnsi="Times New Roman"/>
          <w:sz w:val="24"/>
          <w:szCs w:val="24"/>
        </w:rPr>
        <w:t>3</w:t>
      </w:r>
      <w:r w:rsidRPr="000075D3">
        <w:rPr>
          <w:rFonts w:ascii="Times New Roman" w:hAnsi="Times New Roman"/>
          <w:b/>
          <w:sz w:val="24"/>
          <w:szCs w:val="24"/>
        </w:rPr>
        <w:t xml:space="preserve"> выпускника</w:t>
      </w:r>
      <w:r w:rsidRPr="000075D3">
        <w:rPr>
          <w:rFonts w:ascii="Times New Roman" w:hAnsi="Times New Roman"/>
          <w:sz w:val="24"/>
          <w:szCs w:val="24"/>
        </w:rPr>
        <w:t xml:space="preserve"> поступили в образовательные профессиональные учреждения Красноярского края. Из них: 2 выпускни</w:t>
      </w:r>
      <w:r w:rsidR="000075D3">
        <w:rPr>
          <w:rFonts w:ascii="Times New Roman" w:hAnsi="Times New Roman"/>
          <w:sz w:val="24"/>
          <w:szCs w:val="24"/>
        </w:rPr>
        <w:t>цы</w:t>
      </w:r>
      <w:r w:rsidRPr="000075D3">
        <w:rPr>
          <w:rFonts w:ascii="Times New Roman" w:hAnsi="Times New Roman"/>
          <w:sz w:val="24"/>
          <w:szCs w:val="24"/>
        </w:rPr>
        <w:t xml:space="preserve"> продолжили обучение в г. Красноярск</w:t>
      </w:r>
      <w:r w:rsidR="000075D3">
        <w:rPr>
          <w:rFonts w:ascii="Times New Roman" w:hAnsi="Times New Roman"/>
          <w:sz w:val="24"/>
          <w:szCs w:val="24"/>
        </w:rPr>
        <w:t>, 1- осталась под надзором детского дома и продолжила обучение в техникуме г. Сосновоборска</w:t>
      </w:r>
      <w:r w:rsidRPr="000075D3">
        <w:rPr>
          <w:rFonts w:ascii="Times New Roman" w:hAnsi="Times New Roman"/>
          <w:sz w:val="24"/>
          <w:szCs w:val="24"/>
        </w:rPr>
        <w:t xml:space="preserve">. </w:t>
      </w:r>
    </w:p>
    <w:p w:rsidR="002D4E17" w:rsidRPr="000075D3" w:rsidRDefault="002D4E17" w:rsidP="000046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Обеспечивая комплексное сопровождение выпускников детских домов во время обучения в профессиональных организациях, на каждого </w:t>
      </w:r>
      <w:r w:rsidR="000075D3">
        <w:rPr>
          <w:rFonts w:ascii="Times New Roman" w:hAnsi="Times New Roman" w:cs="Times New Roman"/>
          <w:sz w:val="24"/>
          <w:szCs w:val="24"/>
        </w:rPr>
        <w:t xml:space="preserve">совершеннолетнего </w:t>
      </w:r>
      <w:r w:rsidRPr="000075D3">
        <w:rPr>
          <w:rFonts w:ascii="Times New Roman" w:hAnsi="Times New Roman" w:cs="Times New Roman"/>
          <w:sz w:val="24"/>
          <w:szCs w:val="24"/>
        </w:rPr>
        <w:t>выпускника</w:t>
      </w:r>
      <w:r w:rsidR="000075D3">
        <w:rPr>
          <w:rFonts w:ascii="Times New Roman" w:hAnsi="Times New Roman" w:cs="Times New Roman"/>
          <w:sz w:val="24"/>
          <w:szCs w:val="24"/>
        </w:rPr>
        <w:t xml:space="preserve"> </w:t>
      </w:r>
      <w:r w:rsidRPr="000075D3">
        <w:rPr>
          <w:rFonts w:ascii="Times New Roman" w:hAnsi="Times New Roman" w:cs="Times New Roman"/>
          <w:sz w:val="24"/>
          <w:szCs w:val="24"/>
        </w:rPr>
        <w:t xml:space="preserve"> должен </w:t>
      </w:r>
      <w:proofErr w:type="gramStart"/>
      <w:r w:rsidRPr="000075D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0075D3">
        <w:rPr>
          <w:rFonts w:ascii="Times New Roman" w:hAnsi="Times New Roman" w:cs="Times New Roman"/>
          <w:sz w:val="24"/>
          <w:szCs w:val="24"/>
        </w:rPr>
        <w:t xml:space="preserve"> составлен индивидуальный маршрут </w:t>
      </w:r>
      <w:proofErr w:type="spellStart"/>
      <w:r w:rsidRPr="000075D3">
        <w:rPr>
          <w:rFonts w:ascii="Times New Roman" w:hAnsi="Times New Roman" w:cs="Times New Roman"/>
          <w:sz w:val="24"/>
          <w:szCs w:val="24"/>
        </w:rPr>
        <w:t>постинтернатной</w:t>
      </w:r>
      <w:proofErr w:type="spellEnd"/>
      <w:r w:rsidRPr="000075D3">
        <w:rPr>
          <w:rFonts w:ascii="Times New Roman" w:hAnsi="Times New Roman" w:cs="Times New Roman"/>
          <w:sz w:val="24"/>
          <w:szCs w:val="24"/>
        </w:rPr>
        <w:t xml:space="preserve"> адаптации, исходя из индивидуально-личностных особенностей выпускника. Кроме этого, на каждого выпускника необходимо было составить 3-х сторонний Договор или Соглашение по взаимодействию. </w:t>
      </w:r>
      <w:r w:rsidR="000075D3" w:rsidRPr="000075D3">
        <w:rPr>
          <w:rFonts w:ascii="Times New Roman" w:hAnsi="Times New Roman" w:cs="Times New Roman"/>
          <w:sz w:val="24"/>
          <w:szCs w:val="24"/>
        </w:rPr>
        <w:t xml:space="preserve">Учитывая, что обе выпускницы были совершеннолетние, </w:t>
      </w:r>
      <w:r w:rsidR="000046A7" w:rsidRPr="000075D3">
        <w:rPr>
          <w:rFonts w:ascii="Times New Roman" w:hAnsi="Times New Roman" w:cs="Times New Roman"/>
          <w:sz w:val="24"/>
          <w:szCs w:val="24"/>
        </w:rPr>
        <w:t>на 2-х</w:t>
      </w:r>
      <w:r w:rsidRPr="000075D3">
        <w:rPr>
          <w:rFonts w:ascii="Times New Roman" w:hAnsi="Times New Roman" w:cs="Times New Roman"/>
          <w:sz w:val="24"/>
          <w:szCs w:val="24"/>
        </w:rPr>
        <w:t xml:space="preserve"> не были составлены МПА и не заключены </w:t>
      </w:r>
      <w:r w:rsidR="000046A7" w:rsidRPr="000075D3">
        <w:rPr>
          <w:rFonts w:ascii="Times New Roman" w:hAnsi="Times New Roman" w:cs="Times New Roman"/>
          <w:sz w:val="24"/>
          <w:szCs w:val="24"/>
        </w:rPr>
        <w:t>С</w:t>
      </w:r>
      <w:r w:rsidRPr="000075D3">
        <w:rPr>
          <w:rFonts w:ascii="Times New Roman" w:hAnsi="Times New Roman" w:cs="Times New Roman"/>
          <w:sz w:val="24"/>
          <w:szCs w:val="24"/>
        </w:rPr>
        <w:t>оглашения по взаимодействию</w:t>
      </w:r>
      <w:r w:rsidR="000046A7" w:rsidRPr="000075D3">
        <w:rPr>
          <w:rFonts w:ascii="Times New Roman" w:hAnsi="Times New Roman" w:cs="Times New Roman"/>
          <w:sz w:val="24"/>
          <w:szCs w:val="24"/>
        </w:rPr>
        <w:t xml:space="preserve"> в рамках их </w:t>
      </w:r>
      <w:r w:rsidR="003E5E89" w:rsidRPr="000075D3">
        <w:rPr>
          <w:rFonts w:ascii="Times New Roman" w:hAnsi="Times New Roman" w:cs="Times New Roman"/>
          <w:sz w:val="24"/>
          <w:szCs w:val="24"/>
        </w:rPr>
        <w:t>постинтернатного сопровождения</w:t>
      </w:r>
      <w:r w:rsidRPr="000075D3">
        <w:rPr>
          <w:rFonts w:ascii="Times New Roman" w:hAnsi="Times New Roman" w:cs="Times New Roman"/>
          <w:sz w:val="24"/>
          <w:szCs w:val="24"/>
        </w:rPr>
        <w:t>. Всё это в конечном итоге сказалось на качеств</w:t>
      </w:r>
      <w:r w:rsidR="000046A7" w:rsidRPr="000075D3">
        <w:rPr>
          <w:rFonts w:ascii="Times New Roman" w:hAnsi="Times New Roman" w:cs="Times New Roman"/>
          <w:sz w:val="24"/>
          <w:szCs w:val="24"/>
        </w:rPr>
        <w:t>е успеваемости и посещаемости выпускницами</w:t>
      </w:r>
      <w:r w:rsidRPr="000075D3">
        <w:rPr>
          <w:rFonts w:ascii="Times New Roman" w:hAnsi="Times New Roman" w:cs="Times New Roman"/>
          <w:sz w:val="24"/>
          <w:szCs w:val="24"/>
        </w:rPr>
        <w:t xml:space="preserve"> </w:t>
      </w:r>
      <w:r w:rsidR="000046A7" w:rsidRPr="000075D3">
        <w:rPr>
          <w:rFonts w:ascii="Times New Roman" w:hAnsi="Times New Roman" w:cs="Times New Roman"/>
          <w:sz w:val="24"/>
          <w:szCs w:val="24"/>
        </w:rPr>
        <w:t>профессиональных колледжей. 1 выпускница</w:t>
      </w:r>
      <w:r w:rsidR="000075D3" w:rsidRPr="000075D3">
        <w:rPr>
          <w:rFonts w:ascii="Times New Roman" w:hAnsi="Times New Roman" w:cs="Times New Roman"/>
          <w:sz w:val="24"/>
          <w:szCs w:val="24"/>
        </w:rPr>
        <w:t xml:space="preserve"> была отчислена за регулярные пропуски учебных занятий</w:t>
      </w:r>
      <w:r w:rsidRPr="000075D3">
        <w:rPr>
          <w:rFonts w:ascii="Times New Roman" w:hAnsi="Times New Roman" w:cs="Times New Roman"/>
          <w:sz w:val="24"/>
          <w:szCs w:val="24"/>
        </w:rPr>
        <w:t>.</w:t>
      </w:r>
    </w:p>
    <w:p w:rsidR="002D4E17" w:rsidRPr="000075D3" w:rsidRDefault="002D4E17" w:rsidP="000046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Реализуя деятельность по защите прав и законных интересов выпускников в получении социальных гарантий, содействие в решении социальных, психологических, юридических вопросах, был проведён мониторинг исполнения социальных гарантий по получению жилых помещений, алиментов, пенсий выпускников детских домов, продолжающих обучение в организациях профессионального образования. </w:t>
      </w:r>
    </w:p>
    <w:p w:rsidR="002D4E17" w:rsidRPr="000075D3" w:rsidRDefault="002D4E17" w:rsidP="00444C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/>
          <w:sz w:val="24"/>
          <w:szCs w:val="24"/>
        </w:rPr>
        <w:t>В результате из</w:t>
      </w:r>
      <w:r w:rsidR="000046A7" w:rsidRPr="000075D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075D3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  <w:r w:rsidRPr="000075D3">
        <w:rPr>
          <w:rFonts w:ascii="Times New Roman" w:hAnsi="Times New Roman" w:cs="Times New Roman"/>
          <w:sz w:val="24"/>
          <w:szCs w:val="24"/>
        </w:rPr>
        <w:t>:</w:t>
      </w:r>
    </w:p>
    <w:p w:rsidR="002D4E17" w:rsidRPr="000075D3" w:rsidRDefault="002D4E17" w:rsidP="00DE3FE2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стипендию получа</w:t>
      </w:r>
      <w:r w:rsidR="000075D3" w:rsidRPr="000075D3">
        <w:rPr>
          <w:rFonts w:ascii="Times New Roman" w:hAnsi="Times New Roman" w:cs="Times New Roman"/>
          <w:sz w:val="24"/>
          <w:szCs w:val="24"/>
        </w:rPr>
        <w:t>ли</w:t>
      </w:r>
      <w:r w:rsidRPr="000075D3">
        <w:rPr>
          <w:rFonts w:ascii="Times New Roman" w:hAnsi="Times New Roman" w:cs="Times New Roman"/>
          <w:sz w:val="24"/>
          <w:szCs w:val="24"/>
        </w:rPr>
        <w:t xml:space="preserve"> – 100% выпускников;</w:t>
      </w:r>
    </w:p>
    <w:p w:rsidR="002D4E17" w:rsidRPr="000075D3" w:rsidRDefault="002D4E17" w:rsidP="00DE3FE2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пенсию получа</w:t>
      </w:r>
      <w:r w:rsidR="00517767" w:rsidRPr="000075D3">
        <w:rPr>
          <w:rFonts w:ascii="Times New Roman" w:hAnsi="Times New Roman" w:cs="Times New Roman"/>
          <w:sz w:val="24"/>
          <w:szCs w:val="24"/>
        </w:rPr>
        <w:t>е</w:t>
      </w:r>
      <w:r w:rsidRPr="000075D3">
        <w:rPr>
          <w:rFonts w:ascii="Times New Roman" w:hAnsi="Times New Roman" w:cs="Times New Roman"/>
          <w:sz w:val="24"/>
          <w:szCs w:val="24"/>
        </w:rPr>
        <w:t>т – 100% выпускников</w:t>
      </w:r>
      <w:r w:rsidR="00517767" w:rsidRPr="000075D3">
        <w:rPr>
          <w:rFonts w:ascii="Times New Roman" w:hAnsi="Times New Roman" w:cs="Times New Roman"/>
          <w:sz w:val="24"/>
          <w:szCs w:val="24"/>
        </w:rPr>
        <w:t xml:space="preserve"> (</w:t>
      </w:r>
      <w:r w:rsidR="000075D3" w:rsidRPr="000075D3">
        <w:rPr>
          <w:rFonts w:ascii="Times New Roman" w:hAnsi="Times New Roman" w:cs="Times New Roman"/>
          <w:sz w:val="24"/>
          <w:szCs w:val="24"/>
        </w:rPr>
        <w:t>2</w:t>
      </w:r>
      <w:r w:rsidR="00517767" w:rsidRPr="000075D3">
        <w:rPr>
          <w:rFonts w:ascii="Times New Roman" w:hAnsi="Times New Roman" w:cs="Times New Roman"/>
          <w:sz w:val="24"/>
          <w:szCs w:val="24"/>
        </w:rPr>
        <w:t xml:space="preserve"> чел.)</w:t>
      </w:r>
      <w:r w:rsidRPr="000075D3">
        <w:rPr>
          <w:rFonts w:ascii="Times New Roman" w:hAnsi="Times New Roman" w:cs="Times New Roman"/>
          <w:sz w:val="24"/>
          <w:szCs w:val="24"/>
        </w:rPr>
        <w:t>;</w:t>
      </w:r>
    </w:p>
    <w:p w:rsidR="000075D3" w:rsidRPr="000075D3" w:rsidRDefault="000075D3" w:rsidP="00444C9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E17" w:rsidRPr="000075D3" w:rsidRDefault="000075D3" w:rsidP="00444C9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1 </w:t>
      </w:r>
      <w:r w:rsidR="000046A7" w:rsidRPr="000075D3">
        <w:rPr>
          <w:rFonts w:ascii="Times New Roman" w:hAnsi="Times New Roman" w:cs="Times New Roman"/>
          <w:sz w:val="24"/>
          <w:szCs w:val="24"/>
        </w:rPr>
        <w:t>выпускни</w:t>
      </w:r>
      <w:r w:rsidRPr="000075D3">
        <w:rPr>
          <w:rFonts w:ascii="Times New Roman" w:hAnsi="Times New Roman" w:cs="Times New Roman"/>
          <w:sz w:val="24"/>
          <w:szCs w:val="24"/>
        </w:rPr>
        <w:t>ца</w:t>
      </w:r>
      <w:r w:rsidR="000046A7" w:rsidRPr="000075D3">
        <w:rPr>
          <w:rFonts w:ascii="Times New Roman" w:hAnsi="Times New Roman" w:cs="Times New Roman"/>
          <w:sz w:val="24"/>
          <w:szCs w:val="24"/>
        </w:rPr>
        <w:t xml:space="preserve"> </w:t>
      </w:r>
      <w:r w:rsidR="002D4E17" w:rsidRPr="000075D3">
        <w:rPr>
          <w:rFonts w:ascii="Times New Roman" w:hAnsi="Times New Roman" w:cs="Times New Roman"/>
          <w:sz w:val="24"/>
          <w:szCs w:val="24"/>
        </w:rPr>
        <w:t>нужда</w:t>
      </w:r>
      <w:r w:rsidRPr="000075D3">
        <w:rPr>
          <w:rFonts w:ascii="Times New Roman" w:hAnsi="Times New Roman" w:cs="Times New Roman"/>
          <w:sz w:val="24"/>
          <w:szCs w:val="24"/>
        </w:rPr>
        <w:t>лась</w:t>
      </w:r>
      <w:r w:rsidR="000046A7" w:rsidRPr="000075D3">
        <w:rPr>
          <w:rFonts w:ascii="Times New Roman" w:hAnsi="Times New Roman" w:cs="Times New Roman"/>
          <w:sz w:val="24"/>
          <w:szCs w:val="24"/>
        </w:rPr>
        <w:t xml:space="preserve"> в постановке на учёт</w:t>
      </w:r>
      <w:r w:rsidR="002D4E17" w:rsidRPr="000075D3">
        <w:rPr>
          <w:rFonts w:ascii="Times New Roman" w:hAnsi="Times New Roman" w:cs="Times New Roman"/>
          <w:sz w:val="24"/>
          <w:szCs w:val="24"/>
        </w:rPr>
        <w:t xml:space="preserve"> </w:t>
      </w:r>
      <w:r w:rsidRPr="000075D3">
        <w:rPr>
          <w:rFonts w:ascii="Times New Roman" w:hAnsi="Times New Roman" w:cs="Times New Roman"/>
          <w:sz w:val="24"/>
          <w:szCs w:val="24"/>
        </w:rPr>
        <w:t xml:space="preserve">и была </w:t>
      </w:r>
      <w:r w:rsidR="002D4E17" w:rsidRPr="000075D3">
        <w:rPr>
          <w:rFonts w:ascii="Times New Roman" w:hAnsi="Times New Roman" w:cs="Times New Roman"/>
          <w:sz w:val="24"/>
          <w:szCs w:val="24"/>
        </w:rPr>
        <w:t>поставлены на очередь в министерство образования Красноярского края.</w:t>
      </w:r>
    </w:p>
    <w:p w:rsidR="002D4E17" w:rsidRPr="000075D3" w:rsidRDefault="002D4E17" w:rsidP="00444C9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По результатам входной диагностики «Выявление уровня социально-психологической адаптации в организациях профессионального образования выпускников детских домов» было выявлено:</w:t>
      </w:r>
    </w:p>
    <w:p w:rsidR="002D4E17" w:rsidRPr="000075D3" w:rsidRDefault="002D4E17" w:rsidP="00444C9B">
      <w:pPr>
        <w:pStyle w:val="a4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5D3">
        <w:rPr>
          <w:rFonts w:ascii="Times New Roman" w:hAnsi="Times New Roman" w:cs="Times New Roman"/>
          <w:i/>
          <w:sz w:val="24"/>
          <w:szCs w:val="24"/>
        </w:rPr>
        <w:lastRenderedPageBreak/>
        <w:t>Критерий «Успеваемость»:</w:t>
      </w:r>
    </w:p>
    <w:p w:rsidR="002D4E17" w:rsidRPr="000075D3" w:rsidRDefault="002D4E17" w:rsidP="00444C9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 –      из 3 выпускников </w:t>
      </w:r>
      <w:r w:rsidR="004E5EEE" w:rsidRPr="000075D3">
        <w:rPr>
          <w:rFonts w:ascii="Times New Roman" w:hAnsi="Times New Roman" w:cs="Times New Roman"/>
          <w:sz w:val="24"/>
          <w:szCs w:val="24"/>
        </w:rPr>
        <w:t>–</w:t>
      </w:r>
      <w:r w:rsidRPr="000075D3">
        <w:rPr>
          <w:rFonts w:ascii="Times New Roman" w:hAnsi="Times New Roman" w:cs="Times New Roman"/>
          <w:sz w:val="24"/>
          <w:szCs w:val="24"/>
        </w:rPr>
        <w:t xml:space="preserve"> </w:t>
      </w:r>
      <w:r w:rsidR="000075D3" w:rsidRPr="000075D3">
        <w:rPr>
          <w:rFonts w:ascii="Times New Roman" w:hAnsi="Times New Roman" w:cs="Times New Roman"/>
          <w:sz w:val="24"/>
          <w:szCs w:val="24"/>
        </w:rPr>
        <w:t>2</w:t>
      </w:r>
      <w:r w:rsidR="004E5EEE" w:rsidRPr="000075D3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0075D3">
        <w:rPr>
          <w:rFonts w:ascii="Times New Roman" w:hAnsi="Times New Roman" w:cs="Times New Roman"/>
          <w:sz w:val="24"/>
          <w:szCs w:val="24"/>
        </w:rPr>
        <w:t xml:space="preserve">стабильно успевают по всем предметам, </w:t>
      </w:r>
      <w:r w:rsidR="000075D3" w:rsidRPr="000075D3">
        <w:rPr>
          <w:rFonts w:ascii="Times New Roman" w:hAnsi="Times New Roman" w:cs="Times New Roman"/>
          <w:sz w:val="24"/>
          <w:szCs w:val="24"/>
        </w:rPr>
        <w:t>1</w:t>
      </w:r>
      <w:r w:rsidRPr="000075D3">
        <w:rPr>
          <w:rFonts w:ascii="Times New Roman" w:hAnsi="Times New Roman" w:cs="Times New Roman"/>
          <w:sz w:val="24"/>
          <w:szCs w:val="24"/>
        </w:rPr>
        <w:t xml:space="preserve"> чел. – име</w:t>
      </w:r>
      <w:r w:rsidR="000075D3" w:rsidRPr="000075D3">
        <w:rPr>
          <w:rFonts w:ascii="Times New Roman" w:hAnsi="Times New Roman" w:cs="Times New Roman"/>
          <w:sz w:val="24"/>
          <w:szCs w:val="24"/>
        </w:rPr>
        <w:t>л</w:t>
      </w:r>
      <w:r w:rsidRPr="000075D3">
        <w:rPr>
          <w:rFonts w:ascii="Times New Roman" w:hAnsi="Times New Roman" w:cs="Times New Roman"/>
          <w:sz w:val="24"/>
          <w:szCs w:val="24"/>
        </w:rPr>
        <w:t xml:space="preserve"> отрицательные оценки по нескольким предметам;</w:t>
      </w:r>
    </w:p>
    <w:p w:rsidR="002D4E17" w:rsidRPr="000075D3" w:rsidRDefault="002D4E17" w:rsidP="00DE3FE2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регулярность посещения занятий -  </w:t>
      </w:r>
      <w:r w:rsidR="000075D3" w:rsidRPr="000075D3">
        <w:rPr>
          <w:rFonts w:ascii="Times New Roman" w:hAnsi="Times New Roman" w:cs="Times New Roman"/>
          <w:sz w:val="24"/>
          <w:szCs w:val="24"/>
        </w:rPr>
        <w:t>2</w:t>
      </w:r>
      <w:r w:rsidRPr="000075D3">
        <w:rPr>
          <w:rFonts w:ascii="Times New Roman" w:hAnsi="Times New Roman" w:cs="Times New Roman"/>
          <w:sz w:val="24"/>
          <w:szCs w:val="24"/>
        </w:rPr>
        <w:t xml:space="preserve"> чел.  стабильно посеща</w:t>
      </w:r>
      <w:r w:rsidR="004E5EEE" w:rsidRPr="000075D3">
        <w:rPr>
          <w:rFonts w:ascii="Times New Roman" w:hAnsi="Times New Roman" w:cs="Times New Roman"/>
          <w:sz w:val="24"/>
          <w:szCs w:val="24"/>
        </w:rPr>
        <w:t>е</w:t>
      </w:r>
      <w:r w:rsidRPr="000075D3">
        <w:rPr>
          <w:rFonts w:ascii="Times New Roman" w:hAnsi="Times New Roman" w:cs="Times New Roman"/>
          <w:sz w:val="24"/>
          <w:szCs w:val="24"/>
        </w:rPr>
        <w:t xml:space="preserve">т, </w:t>
      </w:r>
      <w:r w:rsidR="000075D3" w:rsidRPr="000075D3">
        <w:rPr>
          <w:rFonts w:ascii="Times New Roman" w:hAnsi="Times New Roman" w:cs="Times New Roman"/>
          <w:sz w:val="24"/>
          <w:szCs w:val="24"/>
        </w:rPr>
        <w:t>1</w:t>
      </w:r>
      <w:r w:rsidRPr="000075D3">
        <w:rPr>
          <w:rFonts w:ascii="Times New Roman" w:hAnsi="Times New Roman" w:cs="Times New Roman"/>
          <w:sz w:val="24"/>
          <w:szCs w:val="24"/>
        </w:rPr>
        <w:t xml:space="preserve"> чел. – имеют регулярные пропуски занятий.</w:t>
      </w:r>
    </w:p>
    <w:p w:rsidR="002D4E17" w:rsidRPr="000075D3" w:rsidRDefault="002D4E17" w:rsidP="00444C9B">
      <w:pPr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Продолжают обучение – </w:t>
      </w:r>
      <w:r w:rsidR="000075D3" w:rsidRPr="000075D3">
        <w:rPr>
          <w:rFonts w:ascii="Times New Roman" w:hAnsi="Times New Roman" w:cs="Times New Roman"/>
          <w:sz w:val="24"/>
          <w:szCs w:val="24"/>
        </w:rPr>
        <w:t>64</w:t>
      </w:r>
      <w:r w:rsidRPr="000075D3">
        <w:rPr>
          <w:rFonts w:ascii="Times New Roman" w:hAnsi="Times New Roman" w:cs="Times New Roman"/>
          <w:sz w:val="24"/>
          <w:szCs w:val="24"/>
        </w:rPr>
        <w:t>% выпускников.</w:t>
      </w:r>
    </w:p>
    <w:p w:rsidR="002D4E17" w:rsidRPr="000075D3" w:rsidRDefault="002D4E17" w:rsidP="00444C9B">
      <w:pPr>
        <w:pStyle w:val="a4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5D3">
        <w:rPr>
          <w:rFonts w:ascii="Times New Roman" w:hAnsi="Times New Roman" w:cs="Times New Roman"/>
          <w:i/>
          <w:sz w:val="24"/>
          <w:szCs w:val="24"/>
        </w:rPr>
        <w:t>Критерий «законопослушность»:</w:t>
      </w:r>
    </w:p>
    <w:p w:rsidR="002D4E17" w:rsidRPr="000075D3" w:rsidRDefault="002D4E17" w:rsidP="00DE3FE2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состоят на учёте КДН – </w:t>
      </w:r>
      <w:r w:rsidR="004E5EEE" w:rsidRPr="000075D3">
        <w:rPr>
          <w:rFonts w:ascii="Times New Roman" w:hAnsi="Times New Roman" w:cs="Times New Roman"/>
          <w:sz w:val="24"/>
          <w:szCs w:val="24"/>
        </w:rPr>
        <w:t>0</w:t>
      </w:r>
      <w:r w:rsidRPr="000075D3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Pr="000075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4E17" w:rsidRPr="000075D3" w:rsidRDefault="002D4E17" w:rsidP="00DE3FE2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имеют вредную привычку «курение» - </w:t>
      </w:r>
      <w:r w:rsidR="000075D3" w:rsidRPr="000075D3">
        <w:rPr>
          <w:rFonts w:ascii="Times New Roman" w:hAnsi="Times New Roman" w:cs="Times New Roman"/>
          <w:sz w:val="24"/>
          <w:szCs w:val="24"/>
        </w:rPr>
        <w:t>1</w:t>
      </w:r>
      <w:r w:rsidRPr="000075D3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Pr="000075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4E17" w:rsidRPr="000075D3" w:rsidRDefault="002D4E17" w:rsidP="00DE3FE2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5D3">
        <w:rPr>
          <w:rFonts w:ascii="Times New Roman" w:hAnsi="Times New Roman" w:cs="Times New Roman"/>
          <w:sz w:val="24"/>
          <w:szCs w:val="24"/>
        </w:rPr>
        <w:t>склонны</w:t>
      </w:r>
      <w:proofErr w:type="gramEnd"/>
      <w:r w:rsidRPr="000075D3">
        <w:rPr>
          <w:rFonts w:ascii="Times New Roman" w:hAnsi="Times New Roman" w:cs="Times New Roman"/>
          <w:sz w:val="24"/>
          <w:szCs w:val="24"/>
        </w:rPr>
        <w:t xml:space="preserve"> или употребляют ПАВ – </w:t>
      </w:r>
      <w:r w:rsidR="000075D3" w:rsidRPr="000075D3">
        <w:rPr>
          <w:rFonts w:ascii="Times New Roman" w:hAnsi="Times New Roman" w:cs="Times New Roman"/>
          <w:sz w:val="24"/>
          <w:szCs w:val="24"/>
        </w:rPr>
        <w:t>1</w:t>
      </w:r>
      <w:r w:rsidRPr="000075D3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2D4E17" w:rsidRPr="000075D3" w:rsidRDefault="002D4E17" w:rsidP="00444C9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Воспитанники, создавшие семьи и родившие детей – отсутствуют.</w:t>
      </w:r>
    </w:p>
    <w:p w:rsidR="002D4E17" w:rsidRPr="004E5EEE" w:rsidRDefault="002D4E17" w:rsidP="00444C9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В конечном итоге адаптированы к новым условия обучения и проживания </w:t>
      </w:r>
      <w:r w:rsidRPr="000075D3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="000075D3" w:rsidRPr="000075D3">
        <w:rPr>
          <w:rFonts w:ascii="Times New Roman" w:hAnsi="Times New Roman" w:cs="Times New Roman"/>
          <w:b/>
          <w:sz w:val="24"/>
          <w:szCs w:val="24"/>
        </w:rPr>
        <w:t>2</w:t>
      </w:r>
      <w:r w:rsidR="004E5EEE" w:rsidRPr="000075D3">
        <w:rPr>
          <w:rFonts w:ascii="Times New Roman" w:hAnsi="Times New Roman" w:cs="Times New Roman"/>
          <w:b/>
          <w:sz w:val="24"/>
          <w:szCs w:val="24"/>
        </w:rPr>
        <w:t xml:space="preserve"> выпускник</w:t>
      </w:r>
      <w:r w:rsidR="000075D3" w:rsidRPr="000075D3">
        <w:rPr>
          <w:rFonts w:ascii="Times New Roman" w:hAnsi="Times New Roman" w:cs="Times New Roman"/>
          <w:b/>
          <w:sz w:val="24"/>
          <w:szCs w:val="24"/>
        </w:rPr>
        <w:t>а</w:t>
      </w:r>
      <w:r w:rsidRPr="000075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5D3">
        <w:rPr>
          <w:rFonts w:ascii="Times New Roman" w:hAnsi="Times New Roman" w:cs="Times New Roman"/>
          <w:sz w:val="24"/>
          <w:szCs w:val="24"/>
        </w:rPr>
        <w:t xml:space="preserve">склоны к </w:t>
      </w:r>
      <w:proofErr w:type="spellStart"/>
      <w:r w:rsidRPr="000075D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075D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075D3" w:rsidRPr="000075D3">
        <w:rPr>
          <w:rFonts w:ascii="Times New Roman" w:hAnsi="Times New Roman" w:cs="Times New Roman"/>
          <w:b/>
          <w:sz w:val="24"/>
          <w:szCs w:val="24"/>
        </w:rPr>
        <w:t>1</w:t>
      </w:r>
      <w:r w:rsidRPr="000075D3">
        <w:rPr>
          <w:rFonts w:ascii="Times New Roman" w:hAnsi="Times New Roman" w:cs="Times New Roman"/>
          <w:b/>
          <w:sz w:val="24"/>
          <w:szCs w:val="24"/>
        </w:rPr>
        <w:t xml:space="preserve"> выпускник.</w:t>
      </w:r>
    </w:p>
    <w:p w:rsidR="008E3A49" w:rsidRPr="000075D3" w:rsidRDefault="000075D3" w:rsidP="00444C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color w:val="FF0000"/>
          <w:sz w:val="24"/>
          <w:szCs w:val="24"/>
        </w:rPr>
        <w:tab/>
      </w:r>
      <w:r w:rsidR="008E3A49" w:rsidRPr="000075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Осуществляя </w:t>
      </w:r>
      <w:r w:rsidR="008E3A49" w:rsidRPr="000075D3">
        <w:rPr>
          <w:rFonts w:ascii="Times New Roman" w:hAnsi="Times New Roman" w:cs="Times New Roman"/>
          <w:b/>
          <w:i/>
          <w:sz w:val="24"/>
          <w:szCs w:val="24"/>
        </w:rPr>
        <w:t>деятельность по формированию нормативно-правового и программного обеспечения деятельности Координационного Центра по подготовке воспитанников детских домов к самостоятельному проживанию и их постинтернатному сопровождению</w:t>
      </w:r>
      <w:r w:rsidRPr="0000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3A49" w:rsidRPr="000075D3">
        <w:rPr>
          <w:rFonts w:ascii="Times New Roman" w:eastAsia="Times New Roman" w:hAnsi="Times New Roman" w:cs="Times New Roman"/>
          <w:sz w:val="24"/>
          <w:szCs w:val="24"/>
        </w:rPr>
        <w:t>были проведены семинары разного характера, а именно:</w:t>
      </w:r>
    </w:p>
    <w:p w:rsidR="008E3A49" w:rsidRPr="000075D3" w:rsidRDefault="008E3A49" w:rsidP="00DE3FE2">
      <w:pPr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>разработческий</w:t>
      </w:r>
      <w:proofErr w:type="spellEnd"/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семинар «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>Положение о деятельности Координационного Центра» (КГКУ «Сосновоборский детский дом», 2015г.)</w:t>
      </w:r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E3A49" w:rsidRPr="000075D3" w:rsidRDefault="008E3A49" w:rsidP="00DE3FE2">
      <w:pPr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>разработческий</w:t>
      </w:r>
      <w:proofErr w:type="spellEnd"/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семинар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Соглашения по выводу из-под надзора краевых государственных казённых образовательных учреждений воспитанников» (КГКУ «Есауловский детский дом», 2015г.);</w:t>
      </w:r>
    </w:p>
    <w:p w:rsidR="008E3A49" w:rsidRPr="000075D3" w:rsidRDefault="008E3A49" w:rsidP="00DE3FE2">
      <w:pPr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>конструирующий семинар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Положения о службе постинтернатного сопровождения» (КГКУ «Есауловский детский дом», 2015г.);</w:t>
      </w:r>
    </w:p>
    <w:p w:rsidR="008E3A49" w:rsidRPr="000075D3" w:rsidRDefault="008E3A49" w:rsidP="00DE3FE2">
      <w:pPr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>разработческий</w:t>
      </w:r>
      <w:proofErr w:type="spellEnd"/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 xml:space="preserve"> семинар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«Разработка критериев банка данных выпускников, показателей мониторинга закрепления выпускников в организациях профессионального образования, их трудоустройства после получения профессионального образования» (КГБПОУ «Сосновоборский механико-технологический техникум»,2016 г.)</w:t>
      </w:r>
    </w:p>
    <w:p w:rsidR="008E3A49" w:rsidRPr="000075D3" w:rsidRDefault="008E3A49" w:rsidP="000075D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/>
          <w:sz w:val="24"/>
          <w:szCs w:val="24"/>
        </w:rPr>
        <w:t>В результате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- разработан и внедрен пакет нормативно-правовой документации, включающий: </w:t>
      </w:r>
    </w:p>
    <w:p w:rsidR="008E3A49" w:rsidRPr="000075D3" w:rsidRDefault="008E3A49" w:rsidP="00DE3FE2">
      <w:pPr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Положение о деятельности Координационного Центра</w:t>
      </w:r>
    </w:p>
    <w:p w:rsidR="008E3A49" w:rsidRPr="000075D3" w:rsidRDefault="008E3A49" w:rsidP="00DE3FE2">
      <w:pPr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Регламент межведомственного взаимодействия по постинтернатному сопровождению выпускников.</w:t>
      </w:r>
    </w:p>
    <w:p w:rsidR="008E3A49" w:rsidRPr="000075D3" w:rsidRDefault="008E3A49" w:rsidP="00DE3FE2">
      <w:pPr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Порядок по выводу из-под надзора воспитанников краевых государственных казённых учреждений.</w:t>
      </w:r>
    </w:p>
    <w:p w:rsidR="008E3A49" w:rsidRPr="000075D3" w:rsidRDefault="008E3A49" w:rsidP="00DE3FE2">
      <w:pPr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Положение о службе постинтернатного сопровождения.</w:t>
      </w:r>
    </w:p>
    <w:p w:rsidR="008E3A49" w:rsidRPr="000075D3" w:rsidRDefault="008E3A49" w:rsidP="00DE3FE2">
      <w:pPr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Критерии банка данных выпускников, показателей мониторинга закрепления выпускников в организациях профессионального образования, их трудоустройства после получения профессионального образования.</w:t>
      </w:r>
    </w:p>
    <w:p w:rsidR="008E3A49" w:rsidRPr="000075D3" w:rsidRDefault="008E3A49" w:rsidP="000075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A49" w:rsidRPr="000075D3" w:rsidRDefault="008E3A49" w:rsidP="000075D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 w:rsidRPr="000075D3">
        <w:rPr>
          <w:rFonts w:ascii="Times New Roman" w:hAnsi="Times New Roman" w:cs="Times New Roman"/>
          <w:b/>
          <w:i/>
          <w:sz w:val="24"/>
          <w:szCs w:val="24"/>
        </w:rPr>
        <w:t xml:space="preserve">Осуществляя реализацию системы деятельности по формированию социально-адаптированной личности воспитанников детских домов, </w:t>
      </w:r>
      <w:r w:rsidRPr="000075D3">
        <w:rPr>
          <w:rFonts w:ascii="Times New Roman" w:hAnsi="Times New Roman" w:cs="Times New Roman"/>
          <w:sz w:val="24"/>
          <w:szCs w:val="24"/>
        </w:rPr>
        <w:t>дети были включены в подготовку и участие в следующих мероприятиях:</w:t>
      </w:r>
    </w:p>
    <w:p w:rsidR="008E3A49" w:rsidRPr="000075D3" w:rsidRDefault="00314F98" w:rsidP="00DE3FE2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E3A49" w:rsidRPr="000075D3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«Радуга профессий» - старт во взрослую жизнь.</w:t>
        </w:r>
      </w:hyperlink>
    </w:p>
    <w:p w:rsidR="008E3A49" w:rsidRPr="000075D3" w:rsidRDefault="008E3A49" w:rsidP="00DE3FE2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Краевой фестиваль «Таланты без границ».</w:t>
      </w:r>
    </w:p>
    <w:p w:rsidR="008E3A49" w:rsidRPr="000075D3" w:rsidRDefault="00314F98" w:rsidP="00DE3FE2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8E3A49" w:rsidRPr="000075D3">
          <w:rPr>
            <w:rFonts w:ascii="Times New Roman" w:hAnsi="Times New Roman" w:cs="Times New Roman"/>
            <w:sz w:val="24"/>
            <w:szCs w:val="24"/>
          </w:rPr>
          <w:t xml:space="preserve">Участие в XIV Зимних </w:t>
        </w:r>
        <w:proofErr w:type="spellStart"/>
        <w:r w:rsidR="008E3A49" w:rsidRPr="000075D3">
          <w:rPr>
            <w:rFonts w:ascii="Times New Roman" w:hAnsi="Times New Roman" w:cs="Times New Roman"/>
            <w:sz w:val="24"/>
            <w:szCs w:val="24"/>
          </w:rPr>
          <w:t>Спартианских</w:t>
        </w:r>
        <w:proofErr w:type="spellEnd"/>
        <w:r w:rsidR="008E3A49" w:rsidRPr="000075D3">
          <w:rPr>
            <w:rFonts w:ascii="Times New Roman" w:hAnsi="Times New Roman" w:cs="Times New Roman"/>
            <w:sz w:val="24"/>
            <w:szCs w:val="24"/>
          </w:rPr>
          <w:t xml:space="preserve"> играх</w:t>
        </w:r>
      </w:hyperlink>
      <w:r w:rsidR="008E3A49" w:rsidRPr="000075D3">
        <w:rPr>
          <w:rFonts w:ascii="Times New Roman" w:hAnsi="Times New Roman" w:cs="Times New Roman"/>
          <w:sz w:val="24"/>
          <w:szCs w:val="24"/>
        </w:rPr>
        <w:t>.</w:t>
      </w:r>
    </w:p>
    <w:p w:rsidR="008E3A49" w:rsidRPr="000075D3" w:rsidRDefault="008E3A49" w:rsidP="00DE3FE2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Прекрасное далеко-2016.</w:t>
      </w:r>
    </w:p>
    <w:p w:rsidR="008E3A49" w:rsidRPr="000075D3" w:rsidRDefault="008E3A49" w:rsidP="00DE3FE2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Празднование 71 годовщины Великой Победы.</w:t>
      </w:r>
    </w:p>
    <w:p w:rsidR="008E3A49" w:rsidRPr="000075D3" w:rsidRDefault="008E3A49" w:rsidP="00DE3FE2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Военно-спортивная игра «ПАТРИОТ».</w:t>
      </w:r>
    </w:p>
    <w:p w:rsidR="008E3A49" w:rsidRPr="000075D3" w:rsidRDefault="008E3A49" w:rsidP="00DE3FE2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Велопробег «</w:t>
      </w:r>
      <w:proofErr w:type="spellStart"/>
      <w:r w:rsidRPr="000075D3">
        <w:rPr>
          <w:rFonts w:ascii="Times New Roman" w:eastAsia="Times New Roman" w:hAnsi="Times New Roman" w:cs="Times New Roman"/>
          <w:sz w:val="24"/>
          <w:szCs w:val="24"/>
        </w:rPr>
        <w:t>Сердцекилометры</w:t>
      </w:r>
      <w:proofErr w:type="spellEnd"/>
      <w:r w:rsidRPr="000075D3">
        <w:rPr>
          <w:rFonts w:ascii="Times New Roman" w:eastAsia="Times New Roman" w:hAnsi="Times New Roman" w:cs="Times New Roman"/>
          <w:sz w:val="24"/>
          <w:szCs w:val="24"/>
        </w:rPr>
        <w:t>» (проект «Наши дети» краевого телеканала «Енисей-регион»).</w:t>
      </w:r>
    </w:p>
    <w:p w:rsidR="008E3A49" w:rsidRPr="000075D3" w:rsidRDefault="008E3A49" w:rsidP="00DE3FE2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День урожая в </w:t>
      </w:r>
      <w:proofErr w:type="spellStart"/>
      <w:r w:rsidRPr="000075D3">
        <w:rPr>
          <w:rFonts w:ascii="Times New Roman" w:eastAsia="Times New Roman" w:hAnsi="Times New Roman" w:cs="Times New Roman"/>
          <w:sz w:val="24"/>
          <w:szCs w:val="24"/>
        </w:rPr>
        <w:t>Есауловском</w:t>
      </w:r>
      <w:proofErr w:type="spellEnd"/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детском доме.</w:t>
      </w:r>
    </w:p>
    <w:p w:rsidR="008E3A49" w:rsidRPr="000075D3" w:rsidRDefault="008E3A49" w:rsidP="00DE3FE2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Безопасность на дороге (профилактика ДТП с участием детей и подростков. Соблюдение правил безопасности на железной дороге)</w:t>
      </w:r>
    </w:p>
    <w:p w:rsidR="008E3A49" w:rsidRPr="000075D3" w:rsidRDefault="008E3A49" w:rsidP="00DE3FE2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Краевой шахматный турнир.</w:t>
      </w:r>
    </w:p>
    <w:p w:rsidR="000075D3" w:rsidRDefault="000075D3" w:rsidP="000075D3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A49" w:rsidRPr="000075D3" w:rsidRDefault="008E3A49" w:rsidP="000075D3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5D3">
        <w:rPr>
          <w:rFonts w:ascii="Times New Roman" w:hAnsi="Times New Roman" w:cs="Times New Roman"/>
          <w:b/>
          <w:sz w:val="24"/>
          <w:szCs w:val="24"/>
        </w:rPr>
        <w:t>Воспитанники приняли участие в следующих конкурсах и проектах, акциях:</w:t>
      </w:r>
    </w:p>
    <w:p w:rsidR="008E3A49" w:rsidRPr="000075D3" w:rsidRDefault="008E3A49" w:rsidP="00DE3FE2">
      <w:pPr>
        <w:pStyle w:val="a4"/>
        <w:numPr>
          <w:ilvl w:val="0"/>
          <w:numId w:val="2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Всероссийский конкурс «Арт-талант», номинация декоративно-прикладного искусства «Бумажные кружева», диплом за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место.</w:t>
      </w:r>
    </w:p>
    <w:p w:rsidR="008E3A49" w:rsidRPr="000075D3" w:rsidRDefault="008E3A49" w:rsidP="00DE3FE2">
      <w:pPr>
        <w:pStyle w:val="a4"/>
        <w:numPr>
          <w:ilvl w:val="0"/>
          <w:numId w:val="2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Всероссийский дистанционный конкурс для детей и педагогов, диплом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степени. </w:t>
      </w:r>
    </w:p>
    <w:p w:rsidR="008E3A49" w:rsidRPr="000075D3" w:rsidRDefault="008E3A49" w:rsidP="00DE3FE2">
      <w:pPr>
        <w:pStyle w:val="a4"/>
        <w:numPr>
          <w:ilvl w:val="0"/>
          <w:numId w:val="2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Всероссийский конкурс «Мое рукоделие», диплом за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место.</w:t>
      </w:r>
    </w:p>
    <w:p w:rsidR="008E3A49" w:rsidRPr="000075D3" w:rsidRDefault="008E3A49" w:rsidP="00DE3FE2">
      <w:pPr>
        <w:pStyle w:val="a4"/>
        <w:numPr>
          <w:ilvl w:val="0"/>
          <w:numId w:val="2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Всероссийский творческий конкурс «Вальс прекрасных бабочек», диплом за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место.</w:t>
      </w:r>
    </w:p>
    <w:p w:rsidR="008E3A49" w:rsidRPr="000075D3" w:rsidRDefault="008E3A49" w:rsidP="00DE3FE2">
      <w:pPr>
        <w:pStyle w:val="a4"/>
        <w:numPr>
          <w:ilvl w:val="0"/>
          <w:numId w:val="2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Общероссийская акция «Урок безопасности для детей и родителей» («Школа юного пешехода»), диплом победителя.</w:t>
      </w:r>
    </w:p>
    <w:p w:rsidR="008E3A49" w:rsidRPr="000075D3" w:rsidRDefault="008E3A49" w:rsidP="00DE3FE2">
      <w:pPr>
        <w:pStyle w:val="a4"/>
        <w:numPr>
          <w:ilvl w:val="0"/>
          <w:numId w:val="2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Краевой творческий фестиваль «Таланты без границ», диплом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степени. </w:t>
      </w:r>
    </w:p>
    <w:p w:rsidR="008E3A49" w:rsidRPr="000075D3" w:rsidRDefault="008E3A49" w:rsidP="00DE3FE2">
      <w:pPr>
        <w:pStyle w:val="a4"/>
        <w:numPr>
          <w:ilvl w:val="0"/>
          <w:numId w:val="2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075D3">
        <w:rPr>
          <w:rFonts w:ascii="Times New Roman" w:hAnsi="Times New Roman" w:cs="Times New Roman"/>
          <w:sz w:val="24"/>
          <w:szCs w:val="24"/>
        </w:rPr>
        <w:t xml:space="preserve"> фестиваль детского творчества среди воспитанников детского дома Красноярского края «Прекрасное далеко», почетная грамота.</w:t>
      </w:r>
    </w:p>
    <w:p w:rsidR="008E3A49" w:rsidRPr="000075D3" w:rsidRDefault="008E3A49" w:rsidP="00DE3FE2">
      <w:pPr>
        <w:pStyle w:val="a4"/>
        <w:numPr>
          <w:ilvl w:val="0"/>
          <w:numId w:val="2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Окружной дистанционный конкурс по профессиональному самоопределению «Там за горизонтом» (Центр СТА).</w:t>
      </w:r>
    </w:p>
    <w:p w:rsidR="008E3A49" w:rsidRPr="000075D3" w:rsidRDefault="008E3A49" w:rsidP="000075D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Позиционируя позитивный имидж воспитанника детского дома и положительный опыт работы учреждений для детей-сирот и детей, оставшихся без попечения родителей центральной территории Красноярского края, 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>Центр ППС освещал окружные и краевые мероприятия с участием воспитанников. В течение 2016 года на официальных сайтах КГКУ «Сосновоборский детский дом», «Есауловский детский дом», КГКУ «Балахтинский детский дом», КГКУ «Емельяновский детский дом», КГКУ «Железногорский детский дом» размещена следующая информация о каждом событии с участием детей.</w:t>
      </w:r>
    </w:p>
    <w:p w:rsidR="008E3A49" w:rsidRPr="000075D3" w:rsidRDefault="008E3A49" w:rsidP="000075D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А именно, в течение 2016 года размещалась информация о личных достижениях и успехах воспитанников учреждений КГКУ для детей-сирот и детей, оставшихся без попечения родителей центральной территории Красноярского края:</w:t>
      </w:r>
    </w:p>
    <w:p w:rsidR="008E3A49" w:rsidRPr="000075D3" w:rsidRDefault="008E3A49" w:rsidP="00DE3FE2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lastRenderedPageBreak/>
        <w:t>на официальных сайтах;</w:t>
      </w:r>
    </w:p>
    <w:p w:rsidR="008E3A49" w:rsidRPr="000075D3" w:rsidRDefault="008E3A49" w:rsidP="00DE3FE2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5D3"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 (региональное еженедельное издание «Аргументы и факты на Енисее», «</w:t>
      </w:r>
      <w:proofErr w:type="spellStart"/>
      <w:r w:rsidRPr="000075D3">
        <w:rPr>
          <w:rFonts w:ascii="Times New Roman" w:eastAsia="Times New Roman" w:hAnsi="Times New Roman" w:cs="Times New Roman"/>
          <w:sz w:val="24"/>
          <w:szCs w:val="24"/>
        </w:rPr>
        <w:t>Сосновоборская</w:t>
      </w:r>
      <w:proofErr w:type="spellEnd"/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газета», газетах «ДОМ» (КГКУ «Сосновоборский детский дом»), «ВОТ» (КГКУ «Есауловский детский дом»), «</w:t>
      </w:r>
      <w:proofErr w:type="spellStart"/>
      <w:r w:rsidRPr="000075D3">
        <w:rPr>
          <w:rFonts w:ascii="Times New Roman" w:eastAsia="Times New Roman" w:hAnsi="Times New Roman" w:cs="Times New Roman"/>
          <w:sz w:val="24"/>
          <w:szCs w:val="24"/>
        </w:rPr>
        <w:t>СемьЯ</w:t>
      </w:r>
      <w:proofErr w:type="spellEnd"/>
      <w:r w:rsidRPr="000075D3">
        <w:rPr>
          <w:rFonts w:ascii="Times New Roman" w:eastAsia="Times New Roman" w:hAnsi="Times New Roman" w:cs="Times New Roman"/>
          <w:sz w:val="24"/>
          <w:szCs w:val="24"/>
        </w:rPr>
        <w:t>» (КГКУ «</w:t>
      </w:r>
      <w:proofErr w:type="spellStart"/>
      <w:r w:rsidRPr="000075D3">
        <w:rPr>
          <w:rFonts w:ascii="Times New Roman" w:eastAsia="Times New Roman" w:hAnsi="Times New Roman" w:cs="Times New Roman"/>
          <w:sz w:val="24"/>
          <w:szCs w:val="24"/>
        </w:rPr>
        <w:t>Емельяновский</w:t>
      </w:r>
      <w:proofErr w:type="spellEnd"/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детский дом»).</w:t>
      </w:r>
      <w:proofErr w:type="gramEnd"/>
    </w:p>
    <w:p w:rsidR="008E3A49" w:rsidRPr="000075D3" w:rsidRDefault="008E3A49" w:rsidP="00DE3FE2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Итого количество новостей на официальных сайтах:</w:t>
      </w:r>
    </w:p>
    <w:p w:rsidR="008E3A49" w:rsidRPr="000075D3" w:rsidRDefault="008E3A49" w:rsidP="00DE3FE2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КГКУ «Есауловский детский дом» в количестве 18 событий;</w:t>
      </w:r>
    </w:p>
    <w:p w:rsidR="008E3A49" w:rsidRPr="000075D3" w:rsidRDefault="008E3A49" w:rsidP="00DE3FE2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КГКУ «Емельяновский детский дом» в количестве более 100 событий;</w:t>
      </w:r>
    </w:p>
    <w:p w:rsidR="008E3A49" w:rsidRPr="000075D3" w:rsidRDefault="008E3A49" w:rsidP="00DE3FE2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КГКУ «Сосновоборский детский дом» в количестве 45 событий;</w:t>
      </w:r>
    </w:p>
    <w:p w:rsidR="008E3A49" w:rsidRPr="000075D3" w:rsidRDefault="008E3A49" w:rsidP="00DE3FE2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КГКУ «Балахтинский детский дом» в количестве 20 событий;</w:t>
      </w:r>
    </w:p>
    <w:p w:rsidR="008E3A49" w:rsidRPr="000075D3" w:rsidRDefault="008E3A49" w:rsidP="00DE3FE2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КГКУ «Железногорский детский дом» в количестве 50 событий.</w:t>
      </w:r>
    </w:p>
    <w:p w:rsidR="008E3A49" w:rsidRPr="000075D3" w:rsidRDefault="008E3A49" w:rsidP="000075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A49" w:rsidRPr="000075D3" w:rsidRDefault="000075D3" w:rsidP="000075D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E3A49" w:rsidRPr="00007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3A49" w:rsidRPr="000075D3">
        <w:rPr>
          <w:rFonts w:ascii="Times New Roman" w:eastAsia="Times New Roman" w:hAnsi="Times New Roman" w:cs="Times New Roman"/>
          <w:b/>
          <w:i/>
          <w:sz w:val="24"/>
          <w:szCs w:val="24"/>
        </w:rPr>
        <w:t>Обеспечивая комплексное сопровождение выпускников детских домов</w:t>
      </w:r>
      <w:r w:rsidR="008E3A49" w:rsidRPr="000075D3">
        <w:rPr>
          <w:rFonts w:ascii="Times New Roman" w:eastAsia="Times New Roman" w:hAnsi="Times New Roman" w:cs="Times New Roman"/>
          <w:sz w:val="24"/>
          <w:szCs w:val="24"/>
        </w:rPr>
        <w:t xml:space="preserve"> во время обучения в профессиональных организациях, на каждого выпускника составлен индивидуальный маршрут </w:t>
      </w:r>
      <w:proofErr w:type="spellStart"/>
      <w:r w:rsidR="008E3A49" w:rsidRPr="000075D3">
        <w:rPr>
          <w:rFonts w:ascii="Times New Roman" w:eastAsia="Times New Roman" w:hAnsi="Times New Roman" w:cs="Times New Roman"/>
          <w:sz w:val="24"/>
          <w:szCs w:val="24"/>
        </w:rPr>
        <w:t>постинтернатной</w:t>
      </w:r>
      <w:proofErr w:type="spellEnd"/>
      <w:r w:rsidR="008E3A49" w:rsidRPr="000075D3">
        <w:rPr>
          <w:rFonts w:ascii="Times New Roman" w:eastAsia="Times New Roman" w:hAnsi="Times New Roman" w:cs="Times New Roman"/>
          <w:sz w:val="24"/>
          <w:szCs w:val="24"/>
        </w:rPr>
        <w:t xml:space="preserve"> адаптации, исходя из индивидуально-личностных особенностей выпускника. Кроме этого, на каждого выпускника составлен 3-х сторонний Договор или Соглашение по взаимодействию. </w:t>
      </w:r>
    </w:p>
    <w:p w:rsidR="008E3A49" w:rsidRPr="000075D3" w:rsidRDefault="008E3A49" w:rsidP="000075D3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Итоги сопровождения: 2 выпускника отчислены их профессионального учреждения, 6 человек склонны к </w:t>
      </w:r>
      <w:proofErr w:type="spellStart"/>
      <w:r w:rsidRPr="000075D3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; 4 - </w:t>
      </w:r>
      <w:proofErr w:type="spellStart"/>
      <w:r w:rsidRPr="000075D3">
        <w:rPr>
          <w:rFonts w:ascii="Times New Roman" w:eastAsia="Times New Roman" w:hAnsi="Times New Roman" w:cs="Times New Roman"/>
          <w:sz w:val="24"/>
          <w:szCs w:val="24"/>
        </w:rPr>
        <w:t>дезадаптированы</w:t>
      </w:r>
      <w:proofErr w:type="spellEnd"/>
      <w:r w:rsidRPr="000075D3">
        <w:rPr>
          <w:rFonts w:ascii="Times New Roman" w:eastAsia="Times New Roman" w:hAnsi="Times New Roman" w:cs="Times New Roman"/>
          <w:sz w:val="24"/>
          <w:szCs w:val="24"/>
        </w:rPr>
        <w:t>. Трудности в адаптации у выпускников связаны с профнепригодностью, выбрана специальность, без учета интересов воспитанника, низкая мотивация к обучению, самовольные уходы.</w:t>
      </w:r>
    </w:p>
    <w:p w:rsidR="008E3A49" w:rsidRPr="000075D3" w:rsidRDefault="008E3A49" w:rsidP="000075D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По результатам входной диагностики «Выявление уровня социально-психологической адаптации в организациях профессионального образования выпускников детских домов» было выявлено:</w:t>
      </w:r>
    </w:p>
    <w:p w:rsidR="008E3A49" w:rsidRPr="000075D3" w:rsidRDefault="008E3A49" w:rsidP="000075D3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>Критерий «Успеваемость»</w:t>
      </w:r>
      <w:r w:rsidRPr="000075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>(от 49 чел.):</w:t>
      </w:r>
    </w:p>
    <w:p w:rsidR="008E3A49" w:rsidRPr="000075D3" w:rsidRDefault="008E3A49" w:rsidP="00DE3FE2">
      <w:pPr>
        <w:numPr>
          <w:ilvl w:val="0"/>
          <w:numId w:val="3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успешно адаптированы (отсутствуют пропуски занятий, хорошая успеваемость): 27 чел. (55%);</w:t>
      </w:r>
    </w:p>
    <w:p w:rsidR="008E3A49" w:rsidRPr="000075D3" w:rsidRDefault="008E3A49" w:rsidP="00DE3FE2">
      <w:pPr>
        <w:numPr>
          <w:ilvl w:val="0"/>
          <w:numId w:val="3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удовлетворительно адаптированы (низкая успеваемость, имеются пропуски занятий): 15 чел. (30%);</w:t>
      </w:r>
    </w:p>
    <w:p w:rsidR="008E3A49" w:rsidRPr="000075D3" w:rsidRDefault="008E3A49" w:rsidP="00DE3FE2">
      <w:pPr>
        <w:numPr>
          <w:ilvl w:val="0"/>
          <w:numId w:val="3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неудовлетворительная адаптация (учащийся не аттестован, систематически пропускает занятия): 7 чел. (15%). </w:t>
      </w:r>
    </w:p>
    <w:p w:rsidR="008E3A49" w:rsidRPr="000075D3" w:rsidRDefault="008E3A49" w:rsidP="000075D3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Итого по данному критерию более половины выпускников детских домов ныне учащихся профессиональных образовательных организаций отличаются успешным и удовлетворительным уровнем адаптации и в общей массе составляют 42 чел. (85 %) от общего числа выпускников.</w:t>
      </w:r>
    </w:p>
    <w:p w:rsidR="008E3A49" w:rsidRPr="000075D3" w:rsidRDefault="008E3A49" w:rsidP="000075D3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>Критерий «законопослушность»:</w:t>
      </w:r>
    </w:p>
    <w:p w:rsidR="008E3A49" w:rsidRPr="000075D3" w:rsidRDefault="008E3A49" w:rsidP="00DE3FE2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состоят на учёте КДН – 7 чел (15%);</w:t>
      </w:r>
    </w:p>
    <w:p w:rsidR="008E3A49" w:rsidRPr="000075D3" w:rsidRDefault="008E3A49" w:rsidP="00DE3FE2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Calibri" w:hAnsi="Times New Roman" w:cs="Times New Roman"/>
          <w:sz w:val="24"/>
          <w:szCs w:val="24"/>
        </w:rPr>
        <w:t>находится в наркологическом диспансере на лечении - 1 чел. (2,1%)</w:t>
      </w:r>
    </w:p>
    <w:p w:rsidR="008E3A49" w:rsidRPr="000075D3" w:rsidRDefault="008E3A49" w:rsidP="00DE3FE2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находится в розыске - 1 чел. (2,1%).</w:t>
      </w:r>
    </w:p>
    <w:p w:rsidR="008E3A49" w:rsidRPr="000075D3" w:rsidRDefault="008E3A49" w:rsidP="00DE3FE2">
      <w:pPr>
        <w:pStyle w:val="a4"/>
        <w:numPr>
          <w:ilvl w:val="0"/>
          <w:numId w:val="3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Воспитанники, создавшие семьи и родившие детей – отсутствуют.</w:t>
      </w:r>
    </w:p>
    <w:p w:rsidR="008E3A49" w:rsidRPr="000075D3" w:rsidRDefault="008E3A49" w:rsidP="000075D3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конечном итоге адаптированы </w:t>
      </w:r>
      <w:proofErr w:type="gramStart"/>
      <w:r w:rsidRPr="000075D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новым условия обучения и проживания </w:t>
      </w:r>
      <w:r w:rsidRPr="000075D3">
        <w:rPr>
          <w:rFonts w:ascii="Times New Roman" w:eastAsia="Times New Roman" w:hAnsi="Times New Roman" w:cs="Times New Roman"/>
          <w:b/>
          <w:sz w:val="24"/>
          <w:szCs w:val="24"/>
        </w:rPr>
        <w:t xml:space="preserve">– 39 выпускников(78 %), 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склоны к </w:t>
      </w:r>
      <w:proofErr w:type="spellStart"/>
      <w:r w:rsidRPr="000075D3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0075D3">
        <w:rPr>
          <w:rFonts w:ascii="Times New Roman" w:eastAsia="Times New Roman" w:hAnsi="Times New Roman" w:cs="Times New Roman"/>
          <w:b/>
          <w:sz w:val="24"/>
          <w:szCs w:val="24"/>
        </w:rPr>
        <w:t xml:space="preserve">- 6 выпускников(13%), </w:t>
      </w:r>
      <w:proofErr w:type="spellStart"/>
      <w:r w:rsidRPr="000075D3">
        <w:rPr>
          <w:rFonts w:ascii="Times New Roman" w:eastAsia="Times New Roman" w:hAnsi="Times New Roman" w:cs="Times New Roman"/>
          <w:sz w:val="24"/>
          <w:szCs w:val="24"/>
        </w:rPr>
        <w:t>дезадаптированы</w:t>
      </w:r>
      <w:proofErr w:type="spellEnd"/>
      <w:r w:rsidRPr="000075D3">
        <w:rPr>
          <w:rFonts w:ascii="Times New Roman" w:eastAsia="Times New Roman" w:hAnsi="Times New Roman" w:cs="Times New Roman"/>
          <w:b/>
          <w:sz w:val="24"/>
          <w:szCs w:val="24"/>
        </w:rPr>
        <w:t xml:space="preserve"> – 4 выпускника (9%).</w:t>
      </w:r>
    </w:p>
    <w:p w:rsidR="008E3A49" w:rsidRPr="000075D3" w:rsidRDefault="008E3A49" w:rsidP="000075D3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5D3">
        <w:rPr>
          <w:rFonts w:ascii="Times New Roman" w:hAnsi="Times New Roman" w:cs="Times New Roman"/>
          <w:b/>
          <w:i/>
          <w:sz w:val="24"/>
          <w:szCs w:val="24"/>
        </w:rPr>
        <w:t>Деятельность по повышению профессиональной компетентности педагогических работников детских домов центральной территории Красноярского края, специалистов профессиональных организаций отделов опеки и попечительства, в следующих вопросах:</w:t>
      </w:r>
    </w:p>
    <w:p w:rsidR="008E3A49" w:rsidRPr="000075D3" w:rsidRDefault="008E3A49" w:rsidP="00DE3FE2">
      <w:pPr>
        <w:pStyle w:val="a4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подготовки воспитанников к самостоятельному проживанию и их постинтернатного сопровождения;</w:t>
      </w:r>
    </w:p>
    <w:p w:rsidR="008E3A49" w:rsidRPr="000075D3" w:rsidRDefault="008E3A49" w:rsidP="00DE3FE2">
      <w:pPr>
        <w:pStyle w:val="a4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и социально-трудовой адаптации воспитанников.</w:t>
      </w:r>
    </w:p>
    <w:p w:rsidR="008E3A49" w:rsidRPr="000075D3" w:rsidRDefault="008E3A49" w:rsidP="00DE3FE2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В течение 2016 года были реализованы следующие виды мероприятий:</w:t>
      </w:r>
    </w:p>
    <w:p w:rsidR="008E3A49" w:rsidRPr="000075D3" w:rsidRDefault="008E3A49" w:rsidP="00DE3FE2">
      <w:pPr>
        <w:pStyle w:val="a4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квалификации;</w:t>
      </w:r>
    </w:p>
    <w:p w:rsidR="008E3A49" w:rsidRPr="000075D3" w:rsidRDefault="008E3A49" w:rsidP="00DE3FE2">
      <w:pPr>
        <w:pStyle w:val="a4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уровня;</w:t>
      </w:r>
    </w:p>
    <w:p w:rsidR="008E3A49" w:rsidRPr="000075D3" w:rsidRDefault="008E3A49" w:rsidP="00DE3FE2">
      <w:pPr>
        <w:pStyle w:val="a4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включение в </w:t>
      </w:r>
      <w:proofErr w:type="spellStart"/>
      <w:r w:rsidRPr="000075D3">
        <w:rPr>
          <w:rFonts w:ascii="Times New Roman" w:hAnsi="Times New Roman" w:cs="Times New Roman"/>
          <w:sz w:val="24"/>
          <w:szCs w:val="24"/>
        </w:rPr>
        <w:t>разработческую</w:t>
      </w:r>
      <w:proofErr w:type="spellEnd"/>
      <w:r w:rsidRPr="000075D3">
        <w:rPr>
          <w:rFonts w:ascii="Times New Roman" w:hAnsi="Times New Roman" w:cs="Times New Roman"/>
          <w:sz w:val="24"/>
          <w:szCs w:val="24"/>
        </w:rPr>
        <w:t xml:space="preserve"> деятельность разного характера, осуществление экспертизы деятельности в рамках окружных мероприятий;</w:t>
      </w:r>
    </w:p>
    <w:p w:rsidR="008E3A49" w:rsidRPr="000075D3" w:rsidRDefault="008E3A49" w:rsidP="00DE3FE2">
      <w:pPr>
        <w:pStyle w:val="a4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осуществление экспертизы аттестационных материалов на соответствие административному регламенту.</w:t>
      </w:r>
    </w:p>
    <w:p w:rsidR="008E3A49" w:rsidRPr="000075D3" w:rsidRDefault="008E3A49" w:rsidP="000075D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 детских домов прошли </w:t>
      </w:r>
      <w:r w:rsidRPr="000075D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курсы повышения квалификации в КГАОУ ДПО (ПК) «Красноярский институт повышения квалификации и профессиональной переподготовки работников образования» 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>по следующим темам: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Внедрение здоровье сберегающих технологий в образовательный процесс, </w:t>
      </w:r>
      <w:r w:rsidRPr="000075D3">
        <w:rPr>
          <w:rFonts w:ascii="Times New Roman" w:hAnsi="Times New Roman" w:cs="Times New Roman"/>
          <w:sz w:val="24"/>
          <w:szCs w:val="24"/>
        </w:rPr>
        <w:t>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5D3">
        <w:rPr>
          <w:rFonts w:ascii="Times New Roman" w:hAnsi="Times New Roman" w:cs="Times New Roman"/>
          <w:bCs/>
          <w:sz w:val="24"/>
          <w:szCs w:val="24"/>
        </w:rPr>
        <w:t>Инноватика</w:t>
      </w:r>
      <w:proofErr w:type="spellEnd"/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в образовании и воспитании в условиях реализации ФГОС (по уровням образования и предметным областям) по предметной области «творческая область, 108 часов.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Комплексное социально-психолого-педагогическое сопровождение несовершеннолетних, склонных к </w:t>
      </w:r>
      <w:proofErr w:type="spellStart"/>
      <w:r w:rsidRPr="000075D3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0075D3">
        <w:rPr>
          <w:rFonts w:ascii="Times New Roman" w:hAnsi="Times New Roman" w:cs="Times New Roman"/>
          <w:sz w:val="24"/>
          <w:szCs w:val="24"/>
        </w:rPr>
        <w:t xml:space="preserve"> поведению, либо оказавшихся в конфликте с законом. 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Образовательный проект как средство содержания дополнительного образования детей. 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Организация и содержание работы по профилактике безнадзорности и правонарушений среди учащихся образовательных учреждений, </w:t>
      </w:r>
      <w:r w:rsidRPr="000075D3">
        <w:rPr>
          <w:rFonts w:ascii="Times New Roman" w:hAnsi="Times New Roman" w:cs="Times New Roman"/>
          <w:sz w:val="24"/>
          <w:szCs w:val="24"/>
        </w:rPr>
        <w:t>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Организация исследовательской деятельности школьников в системе дополнительного образования. 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контексте ФГОС дошкольного образования. 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Программа логопедической работы как компонент адаптированной образовательной программы для обучающихся с ограниченными возможностями здоровья, 88 часов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Современные подходы к профессиональной деятельности, </w:t>
      </w:r>
      <w:r w:rsidRPr="000075D3">
        <w:rPr>
          <w:rFonts w:ascii="Times New Roman" w:hAnsi="Times New Roman" w:cs="Times New Roman"/>
          <w:sz w:val="24"/>
          <w:szCs w:val="24"/>
        </w:rPr>
        <w:t>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Современный образовательный менеджмент, 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Содержание и технологии воспитательной работы с подростками, </w:t>
      </w:r>
      <w:r w:rsidRPr="000075D3">
        <w:rPr>
          <w:rFonts w:ascii="Times New Roman" w:hAnsi="Times New Roman" w:cs="Times New Roman"/>
          <w:sz w:val="24"/>
          <w:szCs w:val="24"/>
        </w:rPr>
        <w:t>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lastRenderedPageBreak/>
        <w:t>Сопровождение детей с ограниченными возможностями здоровья в условиях инклюзивного образования. 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Технологии организации социально значимой деятельности подростков для обеспечения личностных результатов в контексте требований ФГОС, 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Технологии, способы и методы деятельности специалистов детского дома, </w:t>
      </w:r>
      <w:r w:rsidRPr="000075D3">
        <w:rPr>
          <w:rFonts w:ascii="Times New Roman" w:hAnsi="Times New Roman" w:cs="Times New Roman"/>
          <w:sz w:val="24"/>
          <w:szCs w:val="24"/>
        </w:rPr>
        <w:t>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Управление организацией: техники и стратегии современного менеджмента, 72 часа.</w:t>
      </w:r>
    </w:p>
    <w:p w:rsidR="008E3A49" w:rsidRPr="000075D3" w:rsidRDefault="008E3A49" w:rsidP="00DE3FE2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Управление организацией: техники и стратегии современного менеджмента (для руководителей школ), </w:t>
      </w:r>
      <w:r w:rsidRPr="000075D3">
        <w:rPr>
          <w:rFonts w:ascii="Times New Roman" w:hAnsi="Times New Roman" w:cs="Times New Roman"/>
          <w:sz w:val="24"/>
          <w:szCs w:val="24"/>
        </w:rPr>
        <w:t>72 часа.</w:t>
      </w:r>
    </w:p>
    <w:p w:rsidR="002A4CDB" w:rsidRDefault="002A4CDB" w:rsidP="000075D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A49" w:rsidRPr="000075D3" w:rsidRDefault="008E3A49" w:rsidP="000075D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5D3">
        <w:rPr>
          <w:rFonts w:ascii="Times New Roman" w:hAnsi="Times New Roman" w:cs="Times New Roman"/>
          <w:b/>
          <w:sz w:val="24"/>
          <w:szCs w:val="24"/>
        </w:rPr>
        <w:t>Курсы в КГКУ «Центр семейных форм воспитания»:</w:t>
      </w:r>
    </w:p>
    <w:p w:rsidR="008E3A49" w:rsidRPr="000075D3" w:rsidRDefault="008E3A49" w:rsidP="000075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Программа подготовки лиц, желающих принять на воспитание в свою семью ребенка, оставшегося без попечения родителей, на территории РФ, 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>72 часа.</w:t>
      </w:r>
    </w:p>
    <w:p w:rsidR="008E3A49" w:rsidRPr="000075D3" w:rsidRDefault="008E3A49" w:rsidP="000075D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В 2016</w:t>
      </w:r>
      <w:r w:rsidR="002A4CDB">
        <w:rPr>
          <w:rFonts w:ascii="Times New Roman" w:hAnsi="Times New Roman" w:cs="Times New Roman"/>
          <w:sz w:val="24"/>
          <w:szCs w:val="24"/>
        </w:rPr>
        <w:t xml:space="preserve"> </w:t>
      </w:r>
      <w:r w:rsidRPr="000075D3">
        <w:rPr>
          <w:rFonts w:ascii="Times New Roman" w:hAnsi="Times New Roman" w:cs="Times New Roman"/>
          <w:sz w:val="24"/>
          <w:szCs w:val="24"/>
        </w:rPr>
        <w:t xml:space="preserve">году директор КГКУ «Сосновоборский детский дом» продолжает научную деятельность по подготовке кандидатской диссертации (аспирантура ФГБОУ ВПО «Красноярский государственный педагогический университет им. В.П. Астафьева») и 2 специалиста (педагог-психолог Центра ППС и социальный педагог Центра ППС) продолжают обучение в магистратуре ФГАОУ ВПО «Сибирский федеральный университет». </w:t>
      </w:r>
    </w:p>
    <w:p w:rsidR="008E3A49" w:rsidRPr="000075D3" w:rsidRDefault="008E3A49" w:rsidP="000075D3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>01.01.2017г.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в банке данных зафиксировано 130 педагогов.</w:t>
      </w:r>
      <w:r w:rsidR="002A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5D3">
        <w:rPr>
          <w:rFonts w:ascii="Times New Roman" w:eastAsia="Times New Roman" w:hAnsi="Times New Roman" w:cs="Times New Roman"/>
          <w:b/>
          <w:i/>
          <w:sz w:val="24"/>
          <w:szCs w:val="24"/>
        </w:rPr>
        <w:t>Всего в течение 2016года 19 % (24чел.) прошли профессиональную переподготовку и обучение на курсах повышения квалификации.</w:t>
      </w:r>
    </w:p>
    <w:p w:rsidR="008E3A49" w:rsidRPr="000075D3" w:rsidRDefault="008E3A49" w:rsidP="000075D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Системное методическое сопровождение педагогов округа и планомерная работа экспертно-методического профессионального сообщества по экспертизе аттестационных материалов педагогов на соответствие административному регламенту, позволила с января по декабрь 2016 года пройти процедуру аттестации: </w:t>
      </w:r>
    </w:p>
    <w:p w:rsidR="008E3A49" w:rsidRPr="000075D3" w:rsidRDefault="008E3A49" w:rsidP="00DE3FE2">
      <w:pPr>
        <w:pStyle w:val="a4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на </w:t>
      </w:r>
      <w:r w:rsidRPr="000075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75D3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14,6 %(19 чел.) педагогов округа;</w:t>
      </w:r>
    </w:p>
    <w:p w:rsidR="008E3A49" w:rsidRPr="000075D3" w:rsidRDefault="008E3A49" w:rsidP="00DE3FE2">
      <w:pPr>
        <w:pStyle w:val="a4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на высшую квалификационную категорию – 3,8 % (5 чел.) педагогов округа.</w:t>
      </w:r>
    </w:p>
    <w:p w:rsidR="008E3A49" w:rsidRPr="002A4CDB" w:rsidRDefault="008E3A49" w:rsidP="00DE3FE2">
      <w:pPr>
        <w:pStyle w:val="a4"/>
        <w:numPr>
          <w:ilvl w:val="0"/>
          <w:numId w:val="34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CDB">
        <w:rPr>
          <w:rFonts w:ascii="Times New Roman" w:eastAsia="Times New Roman" w:hAnsi="Times New Roman" w:cs="Times New Roman"/>
          <w:sz w:val="24"/>
          <w:szCs w:val="24"/>
        </w:rPr>
        <w:t xml:space="preserve">В 2016 году педагоги приняли участие в профессиональных конкурсах: </w:t>
      </w:r>
    </w:p>
    <w:p w:rsidR="008E3A49" w:rsidRPr="000075D3" w:rsidRDefault="008E3A49" w:rsidP="000075D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5D3">
        <w:rPr>
          <w:rFonts w:ascii="Times New Roman" w:hAnsi="Times New Roman" w:cs="Times New Roman"/>
          <w:b/>
          <w:sz w:val="24"/>
          <w:szCs w:val="24"/>
        </w:rPr>
        <w:t>Международные и всероссийские конкурсы:</w:t>
      </w:r>
    </w:p>
    <w:p w:rsidR="008E3A49" w:rsidRPr="000075D3" w:rsidRDefault="008E3A49" w:rsidP="00DE3FE2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  <w:shd w:val="clear" w:color="auto" w:fill="F9F9F9"/>
        </w:rPr>
        <w:t>Международный конкурс «Профессиональные компетенции педагогических работников образования по нормам и правилам аттестации» (международный образовательный журнал «Педагог»).</w:t>
      </w:r>
    </w:p>
    <w:p w:rsidR="008E3A49" w:rsidRPr="000075D3" w:rsidRDefault="008E3A49" w:rsidP="00DE3FE2">
      <w:pPr>
        <w:pStyle w:val="a4"/>
        <w:numPr>
          <w:ilvl w:val="0"/>
          <w:numId w:val="3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Международный научно-образовательный форум «Человек, семья и общество: история и перспективы развития» (ФГБОУ ВО КГПУ им. В.П. Астафьева), сертификаты участников, благодарственные письма.</w:t>
      </w:r>
    </w:p>
    <w:p w:rsidR="008E3A49" w:rsidRPr="000075D3" w:rsidRDefault="008E3A49" w:rsidP="00DE3FE2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Всероссийский конкурс «Педагогические инновации», номинация «Лучшая методическая разработка» сетевого издания «Педагогические новации».</w:t>
      </w:r>
    </w:p>
    <w:p w:rsidR="008E3A49" w:rsidRPr="000075D3" w:rsidRDefault="008E3A49" w:rsidP="00DE3FE2">
      <w:pPr>
        <w:pStyle w:val="a4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Всероссийского конкурса образовательного портала «Просвещение», «На знание ФГОС ООО и его требований».</w:t>
      </w:r>
    </w:p>
    <w:p w:rsidR="008E3A49" w:rsidRPr="000075D3" w:rsidRDefault="008E3A49" w:rsidP="00DE3FE2">
      <w:pPr>
        <w:pStyle w:val="a4"/>
        <w:numPr>
          <w:ilvl w:val="0"/>
          <w:numId w:val="3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</w:pPr>
      <w:r w:rsidRPr="000075D3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lastRenderedPageBreak/>
        <w:t xml:space="preserve">Всероссийский конкурс «Профилактика и коррекция </w:t>
      </w:r>
      <w:proofErr w:type="spellStart"/>
      <w:r w:rsidRPr="000075D3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>девиантного</w:t>
      </w:r>
      <w:proofErr w:type="spellEnd"/>
      <w:r w:rsidRPr="000075D3">
        <w:rPr>
          <w:rFonts w:ascii="Times New Roman" w:hAnsi="Times New Roman" w:cs="Times New Roman"/>
          <w:bCs/>
          <w:sz w:val="24"/>
          <w:szCs w:val="24"/>
          <w:shd w:val="clear" w:color="auto" w:fill="F9F9F9"/>
        </w:rPr>
        <w:t xml:space="preserve"> поведения подростков» Всероссийского образовательного сайта «Портал педагога».</w:t>
      </w:r>
    </w:p>
    <w:p w:rsidR="008E3A49" w:rsidRPr="000075D3" w:rsidRDefault="008E3A49" w:rsidP="00DE3FE2">
      <w:pPr>
        <w:pStyle w:val="a4"/>
        <w:numPr>
          <w:ilvl w:val="0"/>
          <w:numId w:val="3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Всероссийский конкурс для педагогов «Лира», номинация «Лучшая методическая разработка педагога», диплом за </w:t>
      </w:r>
      <w:r w:rsidRPr="000075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75D3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8E3A49" w:rsidRPr="000075D3" w:rsidRDefault="008E3A49" w:rsidP="00DE3FE2">
      <w:pPr>
        <w:pStyle w:val="a4"/>
        <w:numPr>
          <w:ilvl w:val="0"/>
          <w:numId w:val="3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5D3">
        <w:rPr>
          <w:rFonts w:ascii="Times New Roman" w:hAnsi="Times New Roman" w:cs="Times New Roman"/>
          <w:sz w:val="24"/>
          <w:szCs w:val="24"/>
        </w:rPr>
        <w:t>Всероссийскийконкурс</w:t>
      </w:r>
      <w:proofErr w:type="spellEnd"/>
      <w:r w:rsidRPr="000075D3">
        <w:rPr>
          <w:rFonts w:ascii="Times New Roman" w:hAnsi="Times New Roman" w:cs="Times New Roman"/>
          <w:sz w:val="24"/>
          <w:szCs w:val="24"/>
        </w:rPr>
        <w:t xml:space="preserve"> для педагогов «Радуга талантов», номинация «Педагогическая копилка», диплом победителя.</w:t>
      </w:r>
    </w:p>
    <w:p w:rsidR="008E3A49" w:rsidRPr="000075D3" w:rsidRDefault="008E3A49" w:rsidP="00DE3FE2">
      <w:pPr>
        <w:pStyle w:val="a4"/>
        <w:numPr>
          <w:ilvl w:val="0"/>
          <w:numId w:val="3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Всероссийский конкурс с международным участием «Лучший педагог», номинация «Проект» (интернет-портал «Дети-цветы жизни»), диплом победителя.</w:t>
      </w:r>
    </w:p>
    <w:p w:rsidR="008E3A49" w:rsidRPr="000075D3" w:rsidRDefault="008E3A49" w:rsidP="00DE3FE2">
      <w:pPr>
        <w:pStyle w:val="a4"/>
        <w:numPr>
          <w:ilvl w:val="0"/>
          <w:numId w:val="35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Всероссийский конкурс Всероссийского сетевого издания «Портал педагога» «Основы воспитательной деятельности в системе образования», диплом </w:t>
      </w:r>
      <w:r w:rsidRPr="000075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75D3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2A4CDB" w:rsidRDefault="002A4CDB" w:rsidP="000075D3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A49" w:rsidRPr="000075D3" w:rsidRDefault="008E3A49" w:rsidP="000075D3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/>
          <w:bCs/>
          <w:sz w:val="24"/>
          <w:szCs w:val="24"/>
        </w:rPr>
        <w:t>Краевые конкурсы:</w:t>
      </w:r>
    </w:p>
    <w:p w:rsidR="008E3A49" w:rsidRPr="000075D3" w:rsidRDefault="008E3A49" w:rsidP="00DE3FE2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Открытый фестиваль творческих и общественных объединений работников образования Красноярского края «Тепсей-2016», благодарственные письма, сертификаты участников.</w:t>
      </w:r>
    </w:p>
    <w:p w:rsidR="008E3A49" w:rsidRPr="000075D3" w:rsidRDefault="008E3A49" w:rsidP="00DE3FE2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Краевой Форум «Общество, дружелюбное к детям», тема: </w:t>
      </w:r>
      <w:r w:rsidRPr="000075D3">
        <w:rPr>
          <w:rFonts w:ascii="Times New Roman" w:hAnsi="Times New Roman" w:cs="Times New Roman"/>
          <w:sz w:val="24"/>
          <w:szCs w:val="24"/>
        </w:rPr>
        <w:t>«Сверхновая вселенная детства»</w:t>
      </w:r>
      <w:r w:rsidRPr="000075D3">
        <w:rPr>
          <w:rFonts w:ascii="Times New Roman" w:hAnsi="Times New Roman" w:cs="Times New Roman"/>
          <w:bCs/>
          <w:sz w:val="24"/>
          <w:szCs w:val="24"/>
        </w:rPr>
        <w:t>, сертификаты участников.</w:t>
      </w:r>
    </w:p>
    <w:p w:rsidR="008E3A49" w:rsidRPr="000075D3" w:rsidRDefault="008E3A49" w:rsidP="00DE3FE2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Сибирский образовательный форум, краевой методический практикум «Восхождение к вершинам мастерства», сертификаты участников.</w:t>
      </w:r>
    </w:p>
    <w:p w:rsidR="008E3A49" w:rsidRPr="000075D3" w:rsidRDefault="008E3A49" w:rsidP="00DE3FE2">
      <w:pPr>
        <w:pStyle w:val="a4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Краевой фестиваль управленческих и педагогических практик КГКУ для детей-сирот и детей, оставшихся без попечения родителей (г. Канск), эксперт, модератор, участники площадок (1 Диплом за </w:t>
      </w:r>
      <w:r w:rsidRPr="000075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75D3">
        <w:rPr>
          <w:rFonts w:ascii="Times New Roman" w:hAnsi="Times New Roman" w:cs="Times New Roman"/>
          <w:sz w:val="24"/>
          <w:szCs w:val="24"/>
        </w:rPr>
        <w:t xml:space="preserve"> место). Всего 11 чел. (8,5 %).</w:t>
      </w:r>
    </w:p>
    <w:p w:rsidR="008E3A49" w:rsidRPr="000075D3" w:rsidRDefault="008E3A49" w:rsidP="000075D3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/>
          <w:sz w:val="24"/>
          <w:szCs w:val="24"/>
        </w:rPr>
        <w:t>Конкурсы на базе КГКУ для детей-сирот и детей, оставшихся без попечения родителей центральной территории красноярского края:</w:t>
      </w:r>
    </w:p>
    <w:p w:rsidR="008E3A49" w:rsidRPr="000075D3" w:rsidRDefault="008E3A49" w:rsidP="00DE3FE2">
      <w:pPr>
        <w:pStyle w:val="a4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конкурс «Неделя педагогического мастерства-2016», 16 чел., из них 5 чел. грамота за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места; грамота за «научно-обоснованный подход в подготовке материалов конкурса», «за оригинальный подход к профессиональной деятельности».</w:t>
      </w:r>
    </w:p>
    <w:p w:rsidR="008E3A49" w:rsidRPr="000075D3" w:rsidRDefault="008E3A49" w:rsidP="00DE3FE2">
      <w:pPr>
        <w:pStyle w:val="a4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Профессиональный конкурс «Лучший педагог 2016 года», 7 чел., из них 3 чел. получили призовые места.</w:t>
      </w:r>
    </w:p>
    <w:p w:rsidR="008E3A49" w:rsidRPr="000075D3" w:rsidRDefault="008E3A49" w:rsidP="00DE3FE2">
      <w:pPr>
        <w:pStyle w:val="a4"/>
        <w:numPr>
          <w:ilvl w:val="0"/>
          <w:numId w:val="3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Профессиональный конкурс в рамках недели профессионального мастерства, тема «Подготовка воспитанников детского дома к самостоятельной жизни. Становление социальных компетентностей воспитанник детского дома», 16 чел., из них </w:t>
      </w:r>
      <w:r w:rsidRPr="000075D3">
        <w:rPr>
          <w:rFonts w:ascii="Times New Roman" w:hAnsi="Times New Roman" w:cs="Times New Roman"/>
          <w:bCs/>
          <w:sz w:val="24"/>
          <w:szCs w:val="24"/>
        </w:rPr>
        <w:t>3 чел. получили призовые места.</w:t>
      </w:r>
    </w:p>
    <w:p w:rsidR="008E3A49" w:rsidRPr="000075D3" w:rsidRDefault="008E3A49" w:rsidP="000075D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Педагоги и специалисты КГКУ для детей-сирот и детей, оставшихся без попечения родителей, центральной территории Красноярского края, выступили в качестве художественных руководителей и </w:t>
      </w:r>
      <w:proofErr w:type="spellStart"/>
      <w:r w:rsidRPr="000075D3">
        <w:rPr>
          <w:rFonts w:ascii="Times New Roman" w:hAnsi="Times New Roman" w:cs="Times New Roman"/>
          <w:sz w:val="24"/>
          <w:szCs w:val="24"/>
        </w:rPr>
        <w:t>кураторовдля</w:t>
      </w:r>
      <w:proofErr w:type="spellEnd"/>
      <w:r w:rsidRPr="000075D3">
        <w:rPr>
          <w:rFonts w:ascii="Times New Roman" w:hAnsi="Times New Roman" w:cs="Times New Roman"/>
          <w:sz w:val="24"/>
          <w:szCs w:val="24"/>
        </w:rPr>
        <w:t xml:space="preserve"> воспитанников при подготовке их к участию во всероссийских, краевых и окружных конкурсах: </w:t>
      </w:r>
    </w:p>
    <w:p w:rsidR="008E3A49" w:rsidRPr="000075D3" w:rsidRDefault="008E3A49" w:rsidP="00DE3FE2">
      <w:pPr>
        <w:pStyle w:val="a4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Всероссийский конкурс «Арт-талант», номинация декоративно-прикладного искусства «Бумажные кружева», диплом за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место.</w:t>
      </w:r>
    </w:p>
    <w:p w:rsidR="008E3A49" w:rsidRPr="000075D3" w:rsidRDefault="008E3A49" w:rsidP="00DE3FE2">
      <w:pPr>
        <w:pStyle w:val="a4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Всероссийский дистанционный конкурс для детей и педагогов, диплом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степени. </w:t>
      </w:r>
    </w:p>
    <w:p w:rsidR="008E3A49" w:rsidRPr="000075D3" w:rsidRDefault="008E3A49" w:rsidP="00DE3FE2">
      <w:pPr>
        <w:pStyle w:val="a4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Всероссийский конкурс «Мое рукоделие», диплом за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место.</w:t>
      </w:r>
    </w:p>
    <w:p w:rsidR="008E3A49" w:rsidRPr="000075D3" w:rsidRDefault="008E3A49" w:rsidP="00DE3FE2">
      <w:pPr>
        <w:pStyle w:val="a4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Всероссийский творческий конкурс «Вальс прекрасных бабочек», диплом за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место.</w:t>
      </w:r>
    </w:p>
    <w:p w:rsidR="008E3A49" w:rsidRPr="000075D3" w:rsidRDefault="008E3A49" w:rsidP="00DE3FE2">
      <w:pPr>
        <w:pStyle w:val="a4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Общероссийская акция «Урок безопасности для детей и родителей» («Школа юного пешехода»), диплом победителя.</w:t>
      </w:r>
    </w:p>
    <w:p w:rsidR="008E3A49" w:rsidRPr="000075D3" w:rsidRDefault="008E3A49" w:rsidP="00DE3FE2">
      <w:pPr>
        <w:pStyle w:val="a4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Краевой творческий фестиваль «Таланты без границ», диплом </w:t>
      </w:r>
      <w:r w:rsidRPr="000075D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075D3">
        <w:rPr>
          <w:rFonts w:ascii="Times New Roman" w:hAnsi="Times New Roman" w:cs="Times New Roman"/>
          <w:bCs/>
          <w:sz w:val="24"/>
          <w:szCs w:val="24"/>
        </w:rPr>
        <w:t xml:space="preserve"> степени. </w:t>
      </w:r>
    </w:p>
    <w:p w:rsidR="008E3A49" w:rsidRPr="000075D3" w:rsidRDefault="008E3A49" w:rsidP="00DE3FE2">
      <w:pPr>
        <w:pStyle w:val="a4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075D3">
        <w:rPr>
          <w:rFonts w:ascii="Times New Roman" w:hAnsi="Times New Roman" w:cs="Times New Roman"/>
          <w:sz w:val="24"/>
          <w:szCs w:val="24"/>
        </w:rPr>
        <w:t xml:space="preserve"> фестиваль детского творчества среди воспитанников детского дома Красноярского края «Прекрасное далеко», почетная грамота.</w:t>
      </w:r>
    </w:p>
    <w:p w:rsidR="008E3A49" w:rsidRPr="000075D3" w:rsidRDefault="008E3A49" w:rsidP="00DE3FE2">
      <w:pPr>
        <w:pStyle w:val="a4"/>
        <w:numPr>
          <w:ilvl w:val="0"/>
          <w:numId w:val="38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Окружной дистанционный конкурс по профессиональному самоопределению «Там за горизонтом» (Центр СТА).</w:t>
      </w:r>
    </w:p>
    <w:p w:rsidR="002A4CDB" w:rsidRDefault="002A4CDB" w:rsidP="000075D3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3A49" w:rsidRPr="000075D3" w:rsidRDefault="008E3A49" w:rsidP="000075D3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/>
          <w:i/>
          <w:sz w:val="24"/>
          <w:szCs w:val="24"/>
        </w:rPr>
        <w:t>Ресурсы:</w:t>
      </w:r>
    </w:p>
    <w:p w:rsidR="008E3A49" w:rsidRPr="000075D3" w:rsidRDefault="008E3A49" w:rsidP="00DE3FE2">
      <w:pPr>
        <w:pStyle w:val="a4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56 % педагогов и специалистов округа имеют квалификационную категорию, данный показатель впервые за последние 3 года превысил 50%. Следовательно, педагогический коллектив мотивирован на профессиональное развитие. </w:t>
      </w:r>
    </w:p>
    <w:p w:rsidR="008E3A49" w:rsidRPr="000075D3" w:rsidRDefault="008E3A49" w:rsidP="00DE3FE2">
      <w:pPr>
        <w:pStyle w:val="a4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Научно обоснованный подход к проблемам психолого-педагогического сопровождения воспитанников учреждений центрального округа. </w:t>
      </w:r>
    </w:p>
    <w:p w:rsidR="008E3A49" w:rsidRPr="000075D3" w:rsidRDefault="008E3A49" w:rsidP="00DE3FE2">
      <w:pPr>
        <w:pStyle w:val="a4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Мотивация на участие в профессиональных конкурсах всероссийского масштаба.</w:t>
      </w:r>
    </w:p>
    <w:p w:rsidR="008E3A49" w:rsidRPr="000075D3" w:rsidRDefault="008E3A49" w:rsidP="00DE3FE2">
      <w:pPr>
        <w:pStyle w:val="a4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Мотивация на распространение собственного педагогического опыта. </w:t>
      </w:r>
    </w:p>
    <w:p w:rsidR="008E3A49" w:rsidRPr="000075D3" w:rsidRDefault="008E3A49" w:rsidP="00DE3FE2">
      <w:pPr>
        <w:pStyle w:val="a4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Профессиональная взаимопомощь.</w:t>
      </w:r>
    </w:p>
    <w:p w:rsidR="008E3A49" w:rsidRPr="000075D3" w:rsidRDefault="008E3A49" w:rsidP="000075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A49" w:rsidRPr="000075D3" w:rsidRDefault="008E3A49" w:rsidP="000075D3">
      <w:pPr>
        <w:pStyle w:val="a4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5D3">
        <w:rPr>
          <w:rFonts w:ascii="Times New Roman" w:hAnsi="Times New Roman" w:cs="Times New Roman"/>
          <w:b/>
          <w:i/>
          <w:sz w:val="24"/>
          <w:szCs w:val="24"/>
        </w:rPr>
        <w:t>5. Деятельность по развитию семейных форм устройства воспитанников детских домов:</w:t>
      </w:r>
    </w:p>
    <w:p w:rsidR="008E3A49" w:rsidRPr="000075D3" w:rsidRDefault="008E3A49" w:rsidP="000075D3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Осуществляя деятельность по развитию семейных форм устройства воспитанников, были введены следующие в округе специалистами Центра ППС были проведены следующие окружные семинары:</w:t>
      </w:r>
    </w:p>
    <w:p w:rsidR="008E3A49" w:rsidRPr="000075D3" w:rsidRDefault="008E3A49" w:rsidP="00DE3FE2">
      <w:pPr>
        <w:pStyle w:val="a4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5D3">
        <w:rPr>
          <w:rFonts w:ascii="Times New Roman" w:hAnsi="Times New Roman" w:cs="Times New Roman"/>
          <w:i/>
          <w:sz w:val="24"/>
          <w:szCs w:val="24"/>
        </w:rPr>
        <w:t xml:space="preserve">методический семинар </w:t>
      </w:r>
      <w:r w:rsidRPr="000075D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075D3">
        <w:rPr>
          <w:rStyle w:val="a9"/>
          <w:rFonts w:ascii="Times New Roman" w:hAnsi="Times New Roman" w:cs="Times New Roman"/>
          <w:shd w:val="clear" w:color="auto" w:fill="FFFFFF"/>
        </w:rPr>
        <w:t xml:space="preserve">Методика проведения групповых занятий с детьми </w:t>
      </w:r>
      <w:r w:rsidRPr="000075D3">
        <w:rPr>
          <w:rFonts w:ascii="Times New Roman" w:hAnsi="Times New Roman" w:cs="Times New Roman"/>
          <w:sz w:val="24"/>
          <w:szCs w:val="24"/>
        </w:rPr>
        <w:t xml:space="preserve">мл. и ср. </w:t>
      </w:r>
      <w:proofErr w:type="spellStart"/>
      <w:r w:rsidRPr="000075D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0075D3">
        <w:rPr>
          <w:rFonts w:ascii="Times New Roman" w:hAnsi="Times New Roman" w:cs="Times New Roman"/>
          <w:sz w:val="24"/>
          <w:szCs w:val="24"/>
        </w:rPr>
        <w:t>. возраста</w:t>
      </w:r>
      <w:proofErr w:type="gramStart"/>
      <w:r w:rsidRPr="000075D3">
        <w:rPr>
          <w:rStyle w:val="a9"/>
          <w:rFonts w:ascii="Times New Roman" w:hAnsi="Times New Roman" w:cs="Times New Roman"/>
          <w:shd w:val="clear" w:color="auto" w:fill="FFFFFF"/>
        </w:rPr>
        <w:t>«г</w:t>
      </w:r>
      <w:proofErr w:type="gramEnd"/>
      <w:r w:rsidRPr="000075D3">
        <w:rPr>
          <w:rStyle w:val="a9"/>
          <w:rFonts w:ascii="Times New Roman" w:hAnsi="Times New Roman" w:cs="Times New Roman"/>
          <w:shd w:val="clear" w:color="auto" w:fill="FFFFFF"/>
        </w:rPr>
        <w:t>руппы риска</w:t>
      </w:r>
      <w:r w:rsidRPr="00007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007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детьми с ОВЗ) при подготовке к проживанию в замещающей семье» (февраль, 2016г.)</w:t>
      </w:r>
    </w:p>
    <w:p w:rsidR="008E3A49" w:rsidRPr="000075D3" w:rsidRDefault="008E3A49" w:rsidP="00DE3FE2">
      <w:pPr>
        <w:pStyle w:val="a4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5D3">
        <w:rPr>
          <w:rFonts w:ascii="Times New Roman" w:hAnsi="Times New Roman" w:cs="Times New Roman"/>
          <w:i/>
          <w:sz w:val="24"/>
          <w:szCs w:val="24"/>
        </w:rPr>
        <w:t xml:space="preserve">проблемный семинар </w:t>
      </w:r>
      <w:r w:rsidRPr="000075D3">
        <w:rPr>
          <w:rFonts w:ascii="Times New Roman" w:hAnsi="Times New Roman" w:cs="Times New Roman"/>
          <w:sz w:val="24"/>
          <w:szCs w:val="24"/>
        </w:rPr>
        <w:t xml:space="preserve">«Реализация комплексного сопровождения выпускников детских домов, продолжающих обучение в организациях профессионального образования, испытывающих трудности в адаптации» </w:t>
      </w:r>
      <w:r w:rsidRPr="000075D3">
        <w:rPr>
          <w:rFonts w:ascii="Times New Roman" w:hAnsi="Times New Roman" w:cs="Times New Roman"/>
          <w:sz w:val="24"/>
          <w:szCs w:val="24"/>
          <w:shd w:val="clear" w:color="auto" w:fill="FFFFFF"/>
        </w:rPr>
        <w:t>(февраль, 2016г.)</w:t>
      </w:r>
    </w:p>
    <w:p w:rsidR="008E3A49" w:rsidRPr="000075D3" w:rsidRDefault="008E3A49" w:rsidP="00DE3FE2">
      <w:pPr>
        <w:pStyle w:val="a4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i/>
          <w:sz w:val="24"/>
          <w:szCs w:val="24"/>
        </w:rPr>
        <w:t>образовательный семинар</w:t>
      </w:r>
      <w:r w:rsidRPr="000075D3">
        <w:rPr>
          <w:rFonts w:ascii="Times New Roman" w:hAnsi="Times New Roman" w:cs="Times New Roman"/>
          <w:sz w:val="24"/>
          <w:szCs w:val="24"/>
        </w:rPr>
        <w:t xml:space="preserve"> «Особенности сопровождения замещающих семей с ребёнком младшего и среднего школьного возраста: социальные и психолого-педагогические аспекты» (март, 2016г.)</w:t>
      </w:r>
    </w:p>
    <w:p w:rsidR="008E3A49" w:rsidRPr="000075D3" w:rsidRDefault="008E3A49" w:rsidP="00DE3FE2">
      <w:pPr>
        <w:pStyle w:val="a4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i/>
          <w:sz w:val="24"/>
          <w:szCs w:val="24"/>
        </w:rPr>
        <w:t xml:space="preserve">методический семинар </w:t>
      </w:r>
      <w:r w:rsidRPr="000075D3">
        <w:rPr>
          <w:rFonts w:ascii="Times New Roman" w:hAnsi="Times New Roman" w:cs="Times New Roman"/>
          <w:sz w:val="24"/>
          <w:szCs w:val="24"/>
        </w:rPr>
        <w:t>«Разработка индивидуальных программ сопровождения для детей – сирот при поступлении в ПОО с учетом его психофизического развития и индивидуальных возможностей» (октябрь, 2016г.)</w:t>
      </w:r>
    </w:p>
    <w:p w:rsidR="008E3A49" w:rsidRPr="000075D3" w:rsidRDefault="008E3A49" w:rsidP="002A4C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075D3">
        <w:rPr>
          <w:rFonts w:ascii="Times New Roman" w:eastAsia="Times New Roman" w:hAnsi="Times New Roman" w:cs="Times New Roman"/>
          <w:i/>
          <w:sz w:val="24"/>
          <w:szCs w:val="24"/>
        </w:rPr>
        <w:t>01.01.2017 г.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в банке данных зафиксировано 230 воспитанников, что на 19 чел. меньше по сравнению с 2016годом. </w:t>
      </w:r>
      <w:r w:rsidRPr="000075D3">
        <w:rPr>
          <w:rFonts w:ascii="Times New Roman" w:eastAsia="Times New Roman" w:hAnsi="Times New Roman" w:cs="Times New Roman"/>
          <w:b/>
          <w:i/>
          <w:sz w:val="24"/>
          <w:szCs w:val="24"/>
        </w:rPr>
        <w:t>По результатам 2016 года из 230 воспитанников детских домов центральной территории Красноярского края на семейные формы устройства были оформлены:</w:t>
      </w:r>
    </w:p>
    <w:p w:rsidR="008E3A49" w:rsidRPr="000075D3" w:rsidRDefault="008E3A49" w:rsidP="00DE3FE2">
      <w:pPr>
        <w:numPr>
          <w:ilvl w:val="0"/>
          <w:numId w:val="2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Опека – 26%; </w:t>
      </w:r>
    </w:p>
    <w:p w:rsidR="008E3A49" w:rsidRPr="000075D3" w:rsidRDefault="008E3A49" w:rsidP="00DE3FE2">
      <w:pPr>
        <w:numPr>
          <w:ilvl w:val="0"/>
          <w:numId w:val="2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Восстановление кровной семьи – 2,6 %; </w:t>
      </w:r>
    </w:p>
    <w:p w:rsidR="008E3A49" w:rsidRPr="000075D3" w:rsidRDefault="008E3A49" w:rsidP="00DE3FE2">
      <w:pPr>
        <w:numPr>
          <w:ilvl w:val="0"/>
          <w:numId w:val="2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Cs/>
          <w:sz w:val="24"/>
          <w:szCs w:val="24"/>
        </w:rPr>
        <w:t>Усыновление – 0%;</w:t>
      </w:r>
    </w:p>
    <w:p w:rsidR="008E3A49" w:rsidRPr="000075D3" w:rsidRDefault="008E3A49" w:rsidP="00DE3FE2">
      <w:pPr>
        <w:numPr>
          <w:ilvl w:val="0"/>
          <w:numId w:val="2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Приемная семья – 8,3 %; </w:t>
      </w:r>
    </w:p>
    <w:p w:rsidR="008E3A49" w:rsidRPr="000075D3" w:rsidRDefault="008E3A49" w:rsidP="00DE3FE2">
      <w:pPr>
        <w:numPr>
          <w:ilvl w:val="0"/>
          <w:numId w:val="2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Возвраты из замещающей семьи – 0 %;</w:t>
      </w:r>
    </w:p>
    <w:p w:rsidR="008E3A49" w:rsidRPr="000075D3" w:rsidRDefault="008E3A49" w:rsidP="00DE3FE2">
      <w:pPr>
        <w:numPr>
          <w:ilvl w:val="0"/>
          <w:numId w:val="22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Временная передача в семьи граждан – 38,3 %. </w:t>
      </w:r>
    </w:p>
    <w:p w:rsidR="008E3A49" w:rsidRPr="000075D3" w:rsidRDefault="008E3A49" w:rsidP="000075D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данными 2015 г. по показателям «опека» и «временное пребывание в семьях граждан» наблюдается традиционная положительная динамика и рост показателей на 10 и 2,3 % соответственно. Также на 4,3 % увеличился показатель «приемная семья». Показатель «усыновление» стабилен – 0%.Возвраты детей в детские дома из замещающих семей отсутствуют, что является положительной динамикой по сравнению с данными 2015г. </w:t>
      </w:r>
    </w:p>
    <w:p w:rsidR="008E3A49" w:rsidRPr="000075D3" w:rsidRDefault="008E3A49" w:rsidP="000075D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Всего на семейные формы устроено 75% (173 чел.) воспитанников от общего числа детей-сирот, воспитывающихся в детских домах центрального округа на 01.01.2017г., что на 9 % выше, чем в прошлом году.</w:t>
      </w:r>
    </w:p>
    <w:p w:rsidR="008E3A49" w:rsidRPr="000075D3" w:rsidRDefault="008E3A49" w:rsidP="000075D3">
      <w:pPr>
        <w:ind w:firstLine="426"/>
        <w:jc w:val="both"/>
        <w:outlineLvl w:val="0"/>
        <w:rPr>
          <w:rFonts w:ascii="Times New Roman" w:eastAsia="+mn-ea" w:hAnsi="Times New Roman" w:cs="Times New Roman"/>
          <w:b/>
          <w:i/>
          <w:sz w:val="24"/>
          <w:szCs w:val="24"/>
        </w:rPr>
      </w:pPr>
      <w:r w:rsidRPr="000075D3">
        <w:rPr>
          <w:rFonts w:ascii="Times New Roman" w:eastAsia="+mn-ea" w:hAnsi="Times New Roman" w:cs="Times New Roman"/>
          <w:b/>
          <w:i/>
          <w:sz w:val="24"/>
          <w:szCs w:val="24"/>
        </w:rPr>
        <w:t xml:space="preserve">Вывод: </w:t>
      </w:r>
    </w:p>
    <w:p w:rsidR="008E3A49" w:rsidRPr="000075D3" w:rsidRDefault="008E3A49" w:rsidP="000075D3">
      <w:pPr>
        <w:ind w:firstLine="426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0075D3">
        <w:rPr>
          <w:rFonts w:ascii="Times New Roman" w:eastAsia="+mn-ea" w:hAnsi="Times New Roman" w:cs="Times New Roman"/>
          <w:sz w:val="24"/>
          <w:szCs w:val="24"/>
        </w:rPr>
        <w:t xml:space="preserve">Положительная динамика по показателям «опека» и «временное пребывание в семьях граждан», «приемная семья» свидетельствует о значительной роли целенаправленного информирования граждан, желающих стать замещающими родителями с помощью </w:t>
      </w:r>
      <w:proofErr w:type="spellStart"/>
      <w:r w:rsidRPr="000075D3">
        <w:rPr>
          <w:rFonts w:ascii="Times New Roman" w:eastAsia="+mn-ea" w:hAnsi="Times New Roman" w:cs="Times New Roman"/>
          <w:sz w:val="24"/>
          <w:szCs w:val="24"/>
        </w:rPr>
        <w:t>интернет-ресурсов</w:t>
      </w:r>
      <w:proofErr w:type="spellEnd"/>
      <w:r w:rsidRPr="000075D3">
        <w:rPr>
          <w:rFonts w:ascii="Times New Roman" w:eastAsia="+mn-ea" w:hAnsi="Times New Roman" w:cs="Times New Roman"/>
          <w:sz w:val="24"/>
          <w:szCs w:val="24"/>
        </w:rPr>
        <w:t xml:space="preserve"> (официальные сайты учреждений), распространения памяток и буклетов по вопросам семейного устройства детей-сирот, использования всех доступных форм распространения информации, о детях, нуждающихся в опеке взрослых.</w:t>
      </w:r>
    </w:p>
    <w:p w:rsidR="008E3A49" w:rsidRPr="000075D3" w:rsidRDefault="008E3A49" w:rsidP="000075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eastAsia="+mn-ea" w:hAnsi="Times New Roman" w:cs="Times New Roman"/>
          <w:sz w:val="24"/>
          <w:szCs w:val="24"/>
        </w:rPr>
        <w:t xml:space="preserve">Кроме того, </w:t>
      </w:r>
      <w:r w:rsidRPr="000075D3">
        <w:rPr>
          <w:rFonts w:ascii="Times New Roman" w:hAnsi="Times New Roman" w:cs="Times New Roman"/>
          <w:sz w:val="24"/>
          <w:szCs w:val="24"/>
        </w:rPr>
        <w:t xml:space="preserve">оптимизирована процедура оказания социально-психологической услуги по знакомству и установлению эмоционального контакта кандидатов в замещающие родители и воспитанников детских домов за счет увеличения числа встреч, участия в них членов семьи кандидата, расширения используемых видов и форм проведения встречи и последующих консультаций. А именно, для проведения встреч кандидатов в замещающие родители и детей, специалистами Центра ППС используются инновационные игровые технологии, разработанные М.И. Илюшиной и О.В. Артёмовой (Калуга, 2013). </w:t>
      </w:r>
    </w:p>
    <w:p w:rsidR="008E3A49" w:rsidRPr="000075D3" w:rsidRDefault="008E3A49" w:rsidP="000075D3">
      <w:pPr>
        <w:ind w:firstLine="426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 xml:space="preserve">Также специалистами и педагогами КГКУ осуществляется деятельность по сопровождению замещающих семей, имеющих детей с социально значимыми и социально опасными заболеваниями. Данная технология находится в стадии апробации и требует дальнейшей доработки. </w:t>
      </w:r>
    </w:p>
    <w:p w:rsidR="008E3A49" w:rsidRPr="000075D3" w:rsidRDefault="002A4CDB" w:rsidP="000075D3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E3A49" w:rsidRPr="000075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E3A49" w:rsidRPr="000075D3">
        <w:rPr>
          <w:rFonts w:ascii="Times New Roman" w:hAnsi="Times New Roman" w:cs="Times New Roman"/>
          <w:b/>
          <w:i/>
          <w:sz w:val="24"/>
          <w:szCs w:val="24"/>
        </w:rPr>
        <w:t>Организована деятельность по тиражированию и распространению эффективных практик подготовки воспитанников детских домов к самостоятельному проживанию и их постинтернатного сопровождения.</w:t>
      </w:r>
    </w:p>
    <w:p w:rsidR="008E3A49" w:rsidRPr="000075D3" w:rsidRDefault="008E3A49" w:rsidP="000075D3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В течение 2016 года в целях распространения профессионального опыта и повышения профессионального статуса педагогов оформлены и размещены в сети Интернет сборники эффективных практик педагогов и специалистов КГКУ центрального округа. </w:t>
      </w:r>
      <w:hyperlink r:id="rId11" w:history="1">
        <w:r w:rsidRPr="000075D3">
          <w:rPr>
            <w:rStyle w:val="a8"/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http://sosn-detdom.ucoz.ru/index/pamjatki_specialistam/0-64</w:t>
        </w:r>
      </w:hyperlink>
    </w:p>
    <w:p w:rsidR="008E3A49" w:rsidRPr="000075D3" w:rsidRDefault="008E3A49" w:rsidP="000075D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lastRenderedPageBreak/>
        <w:t>Педагоги и специалисты открыли и успешно работают в личных кабинетах на профессиональных сайтах для педагогов: «</w:t>
      </w:r>
      <w:proofErr w:type="spellStart"/>
      <w:r w:rsidRPr="000075D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0075D3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0075D3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https://infourok.ru/</w:t>
        </w:r>
      </w:hyperlink>
      <w:r w:rsidRPr="000075D3">
        <w:rPr>
          <w:rFonts w:ascii="Times New Roman" w:hAnsi="Times New Roman" w:cs="Times New Roman"/>
          <w:sz w:val="24"/>
          <w:szCs w:val="24"/>
        </w:rPr>
        <w:t xml:space="preserve"> и «Социальная сеть работников образования» </w:t>
      </w:r>
      <w:hyperlink r:id="rId13" w:history="1">
        <w:r w:rsidRPr="000075D3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http://nsportal.ru/</w:t>
        </w:r>
      </w:hyperlink>
      <w:r w:rsidRPr="000075D3">
        <w:rPr>
          <w:rFonts w:ascii="Times New Roman" w:hAnsi="Times New Roman" w:cs="Times New Roman"/>
          <w:sz w:val="24"/>
          <w:szCs w:val="24"/>
        </w:rPr>
        <w:t>. Методические материалы публикуемые педагогами разрабатываются в соответствие с требованиями и проходят проверку в системе</w:t>
      </w: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075D3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Pr="000075D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E3A49" w:rsidRPr="000075D3" w:rsidRDefault="008E3A49" w:rsidP="000075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На официальных сайтах учреждений представлены следующие методические материалы:</w:t>
      </w:r>
    </w:p>
    <w:p w:rsidR="008E3A49" w:rsidRPr="000075D3" w:rsidRDefault="008E3A49" w:rsidP="000075D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5D3">
        <w:rPr>
          <w:rFonts w:ascii="Times New Roman" w:hAnsi="Times New Roman" w:cs="Times New Roman"/>
          <w:b/>
          <w:sz w:val="24"/>
          <w:szCs w:val="24"/>
        </w:rPr>
        <w:t>Программы и планы:</w:t>
      </w:r>
    </w:p>
    <w:p w:rsidR="008E3A49" w:rsidRPr="000075D3" w:rsidRDefault="008E3A49" w:rsidP="00DE3FE2">
      <w:pPr>
        <w:pStyle w:val="a4"/>
        <w:numPr>
          <w:ilvl w:val="0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Программа дополнительного образования художественно-эстетической направленности «Швейное дело».</w:t>
      </w:r>
    </w:p>
    <w:p w:rsidR="008E3A49" w:rsidRPr="000075D3" w:rsidRDefault="008E3A49" w:rsidP="00DE3FE2">
      <w:pPr>
        <w:pStyle w:val="a4"/>
        <w:numPr>
          <w:ilvl w:val="0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Примеры создания индивидуальных планов реабилитации и развития.</w:t>
      </w:r>
    </w:p>
    <w:p w:rsidR="008E3A49" w:rsidRPr="000075D3" w:rsidRDefault="008E3A49" w:rsidP="00DE3FE2">
      <w:pPr>
        <w:pStyle w:val="a4"/>
        <w:numPr>
          <w:ilvl w:val="0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Планы занятий: «Мы в мире прав», </w:t>
      </w:r>
      <w:proofErr w:type="spellStart"/>
      <w:r w:rsidRPr="000075D3">
        <w:rPr>
          <w:rFonts w:ascii="Times New Roman" w:hAnsi="Times New Roman" w:cs="Times New Roman"/>
          <w:bCs/>
          <w:sz w:val="24"/>
          <w:szCs w:val="24"/>
        </w:rPr>
        <w:t>Йоготерапия</w:t>
      </w:r>
      <w:proofErr w:type="spellEnd"/>
      <w:r w:rsidRPr="000075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A49" w:rsidRPr="000075D3" w:rsidRDefault="008E3A49" w:rsidP="00DE3FE2">
      <w:pPr>
        <w:pStyle w:val="a4"/>
        <w:numPr>
          <w:ilvl w:val="0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 xml:space="preserve">Планы семинаров для воспитателей: «Приоритеты </w:t>
      </w:r>
      <w:proofErr w:type="spellStart"/>
      <w:r w:rsidRPr="000075D3">
        <w:rPr>
          <w:rFonts w:ascii="Times New Roman" w:hAnsi="Times New Roman" w:cs="Times New Roman"/>
          <w:bCs/>
          <w:sz w:val="24"/>
          <w:szCs w:val="24"/>
        </w:rPr>
        <w:t>гос.политики</w:t>
      </w:r>
      <w:proofErr w:type="spellEnd"/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в области образования».</w:t>
      </w:r>
    </w:p>
    <w:p w:rsidR="008E3A49" w:rsidRPr="000075D3" w:rsidRDefault="008E3A49" w:rsidP="000075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0075D3">
        <w:rPr>
          <w:rFonts w:ascii="Times New Roman" w:hAnsi="Times New Roman" w:cs="Times New Roman"/>
          <w:sz w:val="24"/>
          <w:szCs w:val="24"/>
        </w:rPr>
        <w:t>:</w:t>
      </w:r>
    </w:p>
    <w:p w:rsidR="008E3A49" w:rsidRPr="000075D3" w:rsidRDefault="008E3A49" w:rsidP="00DE3FE2">
      <w:pPr>
        <w:pStyle w:val="a4"/>
        <w:numPr>
          <w:ilvl w:val="0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Рекомендации воспитателю по формированию воли и произвольности поведения у детей.</w:t>
      </w:r>
    </w:p>
    <w:p w:rsidR="008E3A49" w:rsidRPr="000075D3" w:rsidRDefault="008E3A49" w:rsidP="00DE3FE2">
      <w:pPr>
        <w:pStyle w:val="a4"/>
        <w:numPr>
          <w:ilvl w:val="0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Психолого-педагогические рекомендации воспитателю на формирование у воспитанника умения преодолевать негативные эмоции, владеть собой.</w:t>
      </w:r>
    </w:p>
    <w:p w:rsidR="008E3A49" w:rsidRPr="000075D3" w:rsidRDefault="008E3A49" w:rsidP="00DE3FE2">
      <w:pPr>
        <w:pStyle w:val="a4"/>
        <w:numPr>
          <w:ilvl w:val="0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Психолого-педагогические рекомендации воспитателю по работе в связи со случаями воровства.</w:t>
      </w:r>
    </w:p>
    <w:p w:rsidR="008E3A49" w:rsidRPr="000075D3" w:rsidRDefault="00314F98" w:rsidP="00DE3FE2">
      <w:pPr>
        <w:pStyle w:val="a4"/>
        <w:numPr>
          <w:ilvl w:val="0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hyperlink r:id="rId14" w:history="1">
        <w:r w:rsidR="008E3A49" w:rsidRPr="000075D3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Рекомендации по индивидуальному сопровождению вновь прибывшего воспитанника группы риска</w:t>
        </w:r>
      </w:hyperlink>
      <w:r w:rsidR="008E3A49" w:rsidRPr="000075D3">
        <w:rPr>
          <w:rFonts w:ascii="Times New Roman" w:hAnsi="Times New Roman" w:cs="Times New Roman"/>
        </w:rPr>
        <w:t>.</w:t>
      </w:r>
    </w:p>
    <w:p w:rsidR="008E3A49" w:rsidRPr="000075D3" w:rsidRDefault="008E3A49" w:rsidP="000075D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075D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Доклады и отчеты о деятельности:</w:t>
      </w:r>
    </w:p>
    <w:p w:rsidR="008E3A49" w:rsidRPr="000075D3" w:rsidRDefault="008E3A49" w:rsidP="00DE3FE2">
      <w:pPr>
        <w:pStyle w:val="a4"/>
        <w:numPr>
          <w:ilvl w:val="0"/>
          <w:numId w:val="4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Организация игровой деятельности воспитанников детского дома на прогулке, как условие создание безопасной образовательной среды</w:t>
      </w:r>
      <w:r w:rsidR="002A4C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075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(в рамках образовательного семинара «Защита прав воспитанника детского дома в контексте Постановления № 481»</w:t>
      </w:r>
      <w:r w:rsidRPr="000075D3">
        <w:rPr>
          <w:rFonts w:ascii="Times New Roman" w:hAnsi="Times New Roman" w:cs="Times New Roman"/>
          <w:sz w:val="24"/>
          <w:szCs w:val="24"/>
        </w:rPr>
        <w:t>)</w:t>
      </w:r>
    </w:p>
    <w:p w:rsidR="008E3A49" w:rsidRPr="000075D3" w:rsidRDefault="008E3A49" w:rsidP="00DE3FE2">
      <w:pPr>
        <w:pStyle w:val="a4"/>
        <w:numPr>
          <w:ilvl w:val="0"/>
          <w:numId w:val="4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Становление профессионального выбора воспитанника детского дома посредством конкурсов по профессиональному самоопределению</w:t>
      </w:r>
      <w:r w:rsidRPr="000075D3">
        <w:rPr>
          <w:rFonts w:ascii="Times New Roman" w:hAnsi="Times New Roman" w:cs="Times New Roman"/>
          <w:sz w:val="24"/>
          <w:szCs w:val="24"/>
        </w:rPr>
        <w:t>.</w:t>
      </w:r>
    </w:p>
    <w:p w:rsidR="008E3A49" w:rsidRPr="000075D3" w:rsidRDefault="008E3A49" w:rsidP="00DE3FE2">
      <w:pPr>
        <w:pStyle w:val="a4"/>
        <w:numPr>
          <w:ilvl w:val="0"/>
          <w:numId w:val="4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Самообразование как необходимое условие профессиональной деятельности педагога</w:t>
      </w:r>
      <w:r w:rsidRPr="000075D3">
        <w:rPr>
          <w:rFonts w:ascii="Times New Roman" w:hAnsi="Times New Roman" w:cs="Times New Roman"/>
          <w:sz w:val="24"/>
          <w:szCs w:val="24"/>
        </w:rPr>
        <w:t>.</w:t>
      </w:r>
    </w:p>
    <w:p w:rsidR="008E3A49" w:rsidRPr="000075D3" w:rsidRDefault="008E3A49" w:rsidP="00DE3FE2">
      <w:pPr>
        <w:pStyle w:val="a4"/>
        <w:numPr>
          <w:ilvl w:val="0"/>
          <w:numId w:val="4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Детское </w:t>
      </w:r>
      <w:proofErr w:type="spellStart"/>
      <w:r w:rsidRPr="000075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соуправление</w:t>
      </w:r>
      <w:proofErr w:type="spellEnd"/>
      <w:r w:rsidRPr="000075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средство становления социально-гражданской компетенции воспитанника детского дома.</w:t>
      </w:r>
    </w:p>
    <w:p w:rsidR="008E3A49" w:rsidRPr="000075D3" w:rsidRDefault="008E3A49" w:rsidP="00DE3FE2">
      <w:pPr>
        <w:pStyle w:val="a3"/>
        <w:numPr>
          <w:ilvl w:val="0"/>
          <w:numId w:val="42"/>
        </w:numPr>
        <w:tabs>
          <w:tab w:val="left" w:pos="567"/>
        </w:tabs>
        <w:spacing w:before="0" w:after="0" w:line="276" w:lineRule="auto"/>
        <w:ind w:left="0" w:firstLine="0"/>
        <w:jc w:val="both"/>
        <w:rPr>
          <w:b/>
        </w:rPr>
      </w:pPr>
      <w:r w:rsidRPr="000075D3">
        <w:rPr>
          <w:rStyle w:val="a9"/>
        </w:rPr>
        <w:t>Конкурсы по профессиональному предопределению, как средство повышения мотивации, профессионального выбора воспитанника детского дома в рамках деятельности Центра социально-трудовой адаптации.</w:t>
      </w:r>
    </w:p>
    <w:p w:rsidR="008E3A49" w:rsidRPr="000075D3" w:rsidRDefault="008E3A49" w:rsidP="00DE3FE2">
      <w:pPr>
        <w:pStyle w:val="a4"/>
        <w:numPr>
          <w:ilvl w:val="0"/>
          <w:numId w:val="4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Отчеты о проделанной работе или реализации планов и программ.</w:t>
      </w:r>
    </w:p>
    <w:p w:rsidR="008E3A49" w:rsidRPr="002A4CDB" w:rsidRDefault="008E3A49" w:rsidP="00DE3FE2">
      <w:pPr>
        <w:pStyle w:val="a4"/>
        <w:numPr>
          <w:ilvl w:val="0"/>
          <w:numId w:val="42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Сценарии  и конспекты воспитательных часов, занятий специалистов: </w:t>
      </w:r>
    </w:p>
    <w:p w:rsidR="008E3A49" w:rsidRPr="000075D3" w:rsidRDefault="008E3A49" w:rsidP="00DE3FE2">
      <w:pPr>
        <w:pStyle w:val="a4"/>
        <w:numPr>
          <w:ilvl w:val="0"/>
          <w:numId w:val="43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Пять секретов настоящего мужчины.</w:t>
      </w:r>
    </w:p>
    <w:p w:rsidR="008E3A49" w:rsidRPr="000075D3" w:rsidRDefault="008E3A49" w:rsidP="00DE3FE2">
      <w:pPr>
        <w:pStyle w:val="a4"/>
        <w:numPr>
          <w:ilvl w:val="0"/>
          <w:numId w:val="43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Административная ответственность.</w:t>
      </w:r>
    </w:p>
    <w:p w:rsidR="008E3A49" w:rsidRPr="000075D3" w:rsidRDefault="008E3A49" w:rsidP="00DE3FE2">
      <w:pPr>
        <w:pStyle w:val="a4"/>
        <w:numPr>
          <w:ilvl w:val="0"/>
          <w:numId w:val="43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Настоящий гражданин.</w:t>
      </w:r>
    </w:p>
    <w:p w:rsidR="008E3A49" w:rsidRPr="000075D3" w:rsidRDefault="008E3A49" w:rsidP="00DE3FE2">
      <w:pPr>
        <w:pStyle w:val="a4"/>
        <w:numPr>
          <w:ilvl w:val="0"/>
          <w:numId w:val="43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Если вы заблудились.</w:t>
      </w:r>
    </w:p>
    <w:p w:rsidR="008E3A49" w:rsidRPr="000075D3" w:rsidRDefault="008E3A49" w:rsidP="00DE3FE2">
      <w:pPr>
        <w:pStyle w:val="a4"/>
        <w:numPr>
          <w:ilvl w:val="0"/>
          <w:numId w:val="43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lastRenderedPageBreak/>
        <w:t>Занятие йогой.</w:t>
      </w:r>
    </w:p>
    <w:p w:rsidR="008E3A49" w:rsidRPr="000075D3" w:rsidRDefault="008E3A49" w:rsidP="00DE3FE2">
      <w:pPr>
        <w:pStyle w:val="a4"/>
        <w:numPr>
          <w:ilvl w:val="0"/>
          <w:numId w:val="43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Жизнь без сигарет.</w:t>
      </w:r>
    </w:p>
    <w:p w:rsidR="008E3A49" w:rsidRPr="000075D3" w:rsidRDefault="008E3A49" w:rsidP="00DE3FE2">
      <w:pPr>
        <w:pStyle w:val="a4"/>
        <w:numPr>
          <w:ilvl w:val="0"/>
          <w:numId w:val="43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Школа развития.</w:t>
      </w:r>
    </w:p>
    <w:p w:rsidR="008E3A49" w:rsidRPr="000075D3" w:rsidRDefault="008E3A49" w:rsidP="00DE3FE2">
      <w:pPr>
        <w:pStyle w:val="a4"/>
        <w:numPr>
          <w:ilvl w:val="0"/>
          <w:numId w:val="43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Практический опыт работы по направлению семейного жизнеустройства воспитанников детей-сирот и детей, оставшихся без попечения родителей.</w:t>
      </w:r>
    </w:p>
    <w:p w:rsidR="008E3A49" w:rsidRPr="000075D3" w:rsidRDefault="008E3A49" w:rsidP="00DE3FE2">
      <w:pPr>
        <w:pStyle w:val="a4"/>
        <w:numPr>
          <w:ilvl w:val="0"/>
          <w:numId w:val="43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75D3">
        <w:rPr>
          <w:rFonts w:ascii="Times New Roman" w:hAnsi="Times New Roman" w:cs="Times New Roman"/>
          <w:bCs/>
          <w:sz w:val="24"/>
          <w:szCs w:val="24"/>
        </w:rPr>
        <w:t>Спартианские</w:t>
      </w:r>
      <w:proofErr w:type="spellEnd"/>
      <w:r w:rsidRPr="000075D3">
        <w:rPr>
          <w:rFonts w:ascii="Times New Roman" w:hAnsi="Times New Roman" w:cs="Times New Roman"/>
          <w:bCs/>
          <w:sz w:val="24"/>
          <w:szCs w:val="24"/>
        </w:rPr>
        <w:t xml:space="preserve"> идеи воспитательной системы «Преодолей себя» и проекта «Подари мне счастье».</w:t>
      </w:r>
    </w:p>
    <w:p w:rsidR="002A4CDB" w:rsidRDefault="002A4CDB" w:rsidP="000075D3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A49" w:rsidRPr="000075D3" w:rsidRDefault="008E3A49" w:rsidP="000075D3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сотрудников:</w:t>
      </w:r>
    </w:p>
    <w:p w:rsidR="008E3A49" w:rsidRPr="000075D3" w:rsidRDefault="008E3A49" w:rsidP="00DE3FE2">
      <w:pPr>
        <w:pStyle w:val="a4"/>
        <w:numPr>
          <w:ilvl w:val="0"/>
          <w:numId w:val="44"/>
        </w:numPr>
        <w:spacing w:after="0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«Лечебное слово».</w:t>
      </w:r>
    </w:p>
    <w:p w:rsidR="008E3A49" w:rsidRPr="000075D3" w:rsidRDefault="008E3A49" w:rsidP="00DE3FE2">
      <w:pPr>
        <w:pStyle w:val="a4"/>
        <w:numPr>
          <w:ilvl w:val="0"/>
          <w:numId w:val="44"/>
        </w:numPr>
        <w:spacing w:after="0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Сказка «Прелесть».</w:t>
      </w:r>
    </w:p>
    <w:p w:rsidR="008E3A49" w:rsidRPr="000075D3" w:rsidRDefault="008E3A49" w:rsidP="000075D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5D3">
        <w:rPr>
          <w:rFonts w:ascii="Times New Roman" w:hAnsi="Times New Roman" w:cs="Times New Roman"/>
          <w:b/>
          <w:sz w:val="24"/>
          <w:szCs w:val="24"/>
        </w:rPr>
        <w:t>Памятки и буклеты по РСФУ и подготовки воспитанников к самостоятельному проживанию: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Памятка принимающим родителям.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О формах семейного жизнеустройства.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Кто может стать приемным родителем.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Куда обращаться по вопросам опеки (попечительства).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Куда пойти учиться.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 найти работу.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  <w:tab w:val="left" w:pos="8340"/>
        </w:tabs>
        <w:spacing w:after="0"/>
        <w:ind w:hanging="6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75D3">
        <w:rPr>
          <w:rFonts w:ascii="Times New Roman" w:hAnsi="Times New Roman" w:cs="Times New Roman"/>
          <w:bCs/>
          <w:iCs/>
          <w:sz w:val="24"/>
          <w:szCs w:val="24"/>
        </w:rPr>
        <w:t>Как устроится на работу или удачно пройти собеседование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Памятка для выпускника «</w:t>
      </w:r>
      <w:hyperlink r:id="rId15" w:history="1">
        <w:r w:rsidRPr="000075D3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Маленькие секреты для Большой жизни</w:t>
        </w:r>
      </w:hyperlink>
      <w:r w:rsidRPr="000075D3">
        <w:rPr>
          <w:rFonts w:ascii="Times New Roman" w:hAnsi="Times New Roman" w:cs="Times New Roman"/>
          <w:sz w:val="24"/>
          <w:szCs w:val="24"/>
        </w:rPr>
        <w:t>».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  <w:tab w:val="left" w:pos="8340"/>
        </w:tabs>
        <w:spacing w:after="0"/>
        <w:ind w:hanging="6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Тебе выпускник!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Куда обратиться за помощью (памятка).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Права и обязанности ребенка для детей и взрослых (памятка).</w:t>
      </w:r>
    </w:p>
    <w:p w:rsidR="008E3A49" w:rsidRPr="000075D3" w:rsidRDefault="008E3A49" w:rsidP="00DE3FE2">
      <w:pPr>
        <w:pStyle w:val="a4"/>
        <w:numPr>
          <w:ilvl w:val="0"/>
          <w:numId w:val="45"/>
        </w:numPr>
        <w:tabs>
          <w:tab w:val="left" w:pos="567"/>
        </w:tabs>
        <w:spacing w:after="0"/>
        <w:ind w:hanging="693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bCs/>
          <w:sz w:val="24"/>
          <w:szCs w:val="24"/>
        </w:rPr>
        <w:t>Буклет для воспитанников «Твои права и обязанности».</w:t>
      </w:r>
    </w:p>
    <w:p w:rsidR="008E3A49" w:rsidRPr="000075D3" w:rsidRDefault="008E3A49" w:rsidP="000075D3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3A49" w:rsidRPr="000075D3" w:rsidRDefault="008E3A49" w:rsidP="000075D3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/>
          <w:i/>
          <w:sz w:val="24"/>
          <w:szCs w:val="24"/>
        </w:rPr>
        <w:t>Общий вывод:</w:t>
      </w:r>
    </w:p>
    <w:p w:rsidR="008E3A49" w:rsidRPr="000075D3" w:rsidRDefault="008E3A49" w:rsidP="000075D3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/>
          <w:sz w:val="24"/>
          <w:szCs w:val="24"/>
        </w:rPr>
        <w:t>Факторы, способствующие получению положительных результатов</w:t>
      </w:r>
      <w:r w:rsidR="002A4CDB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работе Координационного Центра</w:t>
      </w:r>
      <w:r w:rsidRPr="000075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3A49" w:rsidRPr="000075D3" w:rsidRDefault="008E3A49" w:rsidP="00DE3FE2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наличие механизма взаимосвязанных мероприятий, направленных на всестороннее повышение квалификации и профессионального мастерства педагогов;</w:t>
      </w:r>
    </w:p>
    <w:p w:rsidR="008E3A49" w:rsidRPr="000075D3" w:rsidRDefault="008E3A49" w:rsidP="00DE3FE2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активная профессиональная включённость и личная инициатива педагогов КГКУ в реализацию плана взаимодействия КГКУ Центральной территории Красноярского края, активное участие в краевых мероприятиях Министерства образования и науки Красноярского края;</w:t>
      </w:r>
    </w:p>
    <w:p w:rsidR="008E3A49" w:rsidRPr="000075D3" w:rsidRDefault="008E3A49" w:rsidP="00DE3FE2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регулярное участие некоммерческих общественных организаций, учреждений и частных лиц в жизни учреждений КГКУ центральной территории Красноярского края;</w:t>
      </w:r>
    </w:p>
    <w:p w:rsidR="008E3A49" w:rsidRPr="000075D3" w:rsidRDefault="008E3A49" w:rsidP="00DE3FE2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участие специалистов и педагогов учреждений КГКУ в научно-методических площадках учреждений высшего профессионального образования (научно-практические конференции, круглые столы);</w:t>
      </w:r>
    </w:p>
    <w:p w:rsidR="008E3A49" w:rsidRPr="000075D3" w:rsidRDefault="008E3A49" w:rsidP="00DE3FE2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научно-методического обоснования </w:t>
      </w:r>
      <w:proofErr w:type="gramStart"/>
      <w:r w:rsidRPr="000075D3">
        <w:rPr>
          <w:rFonts w:ascii="Times New Roman" w:eastAsia="Times New Roman" w:hAnsi="Times New Roman" w:cs="Times New Roman"/>
          <w:sz w:val="24"/>
          <w:szCs w:val="24"/>
        </w:rPr>
        <w:t>эффективности реализации основных направлений деятельности учреждений</w:t>
      </w:r>
      <w:proofErr w:type="gramEnd"/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КГКУ (развитие профессиональных компетенций педагогов, развитие семейных форм устройства, психолого-педагогическое сопровождение воспитанников детских домов);</w:t>
      </w:r>
    </w:p>
    <w:p w:rsidR="008E3A49" w:rsidRPr="000075D3" w:rsidRDefault="008E3A49" w:rsidP="00DE3FE2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наличие стабильно развивающего электронно-информационного ресурса – официальные сайты учреждений КГКУ для детей-сирот и детей, оставшихся без попечения родителей центральной территории Красноярского края, наличие личных кабинетов у педагогов и специалистов округа </w:t>
      </w:r>
      <w:proofErr w:type="gramStart"/>
      <w:r w:rsidRPr="000075D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075D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Интернет-порталах;</w:t>
      </w:r>
    </w:p>
    <w:p w:rsidR="008E3A49" w:rsidRPr="000075D3" w:rsidRDefault="008E3A49" w:rsidP="00DE3FE2">
      <w:pPr>
        <w:numPr>
          <w:ilvl w:val="0"/>
          <w:numId w:val="26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sz w:val="24"/>
          <w:szCs w:val="24"/>
        </w:rPr>
        <w:t>распространение профессионального опыта в профессиональных сообществах сети Интернет (в т.ч. с регистрацией методических разработок в электронных СМИ).</w:t>
      </w:r>
    </w:p>
    <w:p w:rsidR="002A4CDB" w:rsidRDefault="002A4CDB" w:rsidP="000075D3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3A49" w:rsidRPr="000075D3" w:rsidRDefault="008E3A49" w:rsidP="000075D3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75D3">
        <w:rPr>
          <w:rFonts w:ascii="Times New Roman" w:eastAsia="Times New Roman" w:hAnsi="Times New Roman" w:cs="Times New Roman"/>
          <w:b/>
          <w:i/>
          <w:sz w:val="24"/>
          <w:szCs w:val="24"/>
        </w:rPr>
        <w:t>В 2017</w:t>
      </w:r>
      <w:r w:rsidR="002A4CDB">
        <w:rPr>
          <w:rFonts w:ascii="Times New Roman" w:eastAsia="Times New Roman" w:hAnsi="Times New Roman" w:cs="Times New Roman"/>
          <w:b/>
          <w:i/>
          <w:sz w:val="24"/>
          <w:szCs w:val="24"/>
        </w:rPr>
        <w:t>- 2018 уч. году</w:t>
      </w:r>
      <w:r w:rsidRPr="000075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необходимо:</w:t>
      </w:r>
    </w:p>
    <w:p w:rsidR="008E3A49" w:rsidRPr="000075D3" w:rsidRDefault="008E3A49" w:rsidP="00DE3FE2">
      <w:pPr>
        <w:pStyle w:val="a4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Продолжить деятельность по развитию профессиональных компетентностей педагогических работников округа.</w:t>
      </w:r>
    </w:p>
    <w:p w:rsidR="008E3A49" w:rsidRPr="000075D3" w:rsidRDefault="008E3A49" w:rsidP="00DE3FE2">
      <w:pPr>
        <w:pStyle w:val="a4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Продолжать осуществлять деятельность по развитию семейных форм устройства воспитанников</w:t>
      </w:r>
      <w:r w:rsidR="002A4CDB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0075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3A49" w:rsidRPr="000075D3" w:rsidRDefault="002A4CDB" w:rsidP="00DE3FE2">
      <w:pPr>
        <w:pStyle w:val="a4"/>
        <w:numPr>
          <w:ilvl w:val="0"/>
          <w:numId w:val="46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3A49" w:rsidRPr="000075D3">
        <w:rPr>
          <w:rFonts w:ascii="Times New Roman" w:hAnsi="Times New Roman" w:cs="Times New Roman"/>
          <w:sz w:val="24"/>
          <w:szCs w:val="24"/>
        </w:rPr>
        <w:t>проведение социально-психологических консультаций и других форм работы с кровными родственниками;</w:t>
      </w:r>
    </w:p>
    <w:p w:rsidR="008E3A49" w:rsidRPr="000075D3" w:rsidRDefault="002A4CDB" w:rsidP="00DE3FE2">
      <w:pPr>
        <w:pStyle w:val="a4"/>
        <w:numPr>
          <w:ilvl w:val="0"/>
          <w:numId w:val="46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3A49" w:rsidRPr="000075D3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E3A49" w:rsidRPr="000075D3">
        <w:rPr>
          <w:rFonts w:ascii="Times New Roman" w:hAnsi="Times New Roman" w:cs="Times New Roman"/>
          <w:sz w:val="24"/>
          <w:szCs w:val="24"/>
        </w:rPr>
        <w:t xml:space="preserve"> рекомендаций для замещающих семей: по проблемам детско-родительских отношений и адаптация опекаемых детей в новой школе и других образовательных организациях. </w:t>
      </w:r>
    </w:p>
    <w:p w:rsidR="008E3A49" w:rsidRPr="000075D3" w:rsidRDefault="008E3A49" w:rsidP="00DE3FE2">
      <w:pPr>
        <w:pStyle w:val="a4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Продолжать осуществлять деятельность по развитию постинтернатного сопровождения выпускников.</w:t>
      </w:r>
    </w:p>
    <w:p w:rsidR="008E3A49" w:rsidRPr="000075D3" w:rsidRDefault="008E3A49" w:rsidP="00DE3FE2">
      <w:pPr>
        <w:pStyle w:val="a4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Продолжать позиционировать позитивный имидж воспитанника детского дома и положительный опыт работы учреждений для детей-сирот и детей, оставшихся без попечения родителей центральной территории Красноярского края.</w:t>
      </w:r>
    </w:p>
    <w:p w:rsidR="008E3A49" w:rsidRPr="000075D3" w:rsidRDefault="008E3A49" w:rsidP="00DE3FE2">
      <w:pPr>
        <w:pStyle w:val="a4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75D3">
        <w:rPr>
          <w:rFonts w:ascii="Times New Roman" w:hAnsi="Times New Roman" w:cs="Times New Roman"/>
          <w:sz w:val="24"/>
          <w:szCs w:val="24"/>
        </w:rPr>
        <w:t>Разработка комплексного подхода к постинтернатному сопровождению выпускников и семейному устройству детей-сирот и детей, оставшимися без попечения родителей, имеющих социально значимые и социально опасные заболевания.</w:t>
      </w:r>
    </w:p>
    <w:p w:rsidR="002D4E17" w:rsidRPr="000075D3" w:rsidRDefault="002D4E17" w:rsidP="000075D3">
      <w:pPr>
        <w:jc w:val="both"/>
        <w:rPr>
          <w:rFonts w:ascii="Times New Roman" w:hAnsi="Times New Roman" w:cs="Times New Roman"/>
          <w:b/>
          <w:szCs w:val="28"/>
        </w:rPr>
      </w:pPr>
    </w:p>
    <w:p w:rsidR="00004E30" w:rsidRDefault="00004E30" w:rsidP="00004E30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выводы:</w:t>
      </w:r>
    </w:p>
    <w:p w:rsidR="00004E30" w:rsidRDefault="00004E30" w:rsidP="00004E30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4E30" w:rsidRDefault="00004E30" w:rsidP="00004E30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Ресурсы:</w:t>
      </w:r>
    </w:p>
    <w:p w:rsidR="00004E30" w:rsidRDefault="00004E30" w:rsidP="00004E30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4E30" w:rsidRDefault="00004E30" w:rsidP="00DE3FE2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подход к осуществлению управленческой деятельностью.</w:t>
      </w:r>
    </w:p>
    <w:p w:rsidR="00004E30" w:rsidRDefault="00004E30" w:rsidP="00DE3FE2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дополнительного финансирования со стороны спонсоров по улучшению материально-технической базы учреждения.</w:t>
      </w:r>
    </w:p>
    <w:p w:rsidR="00004E30" w:rsidRDefault="00004E30" w:rsidP="00DE3FE2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социальных партнёров среди благотворительных общественных организаций, СМИ, образовательных и социальных организаций г. Сосновоборска и близлежащих территорий.</w:t>
      </w:r>
    </w:p>
    <w:p w:rsidR="00444C9B" w:rsidRDefault="00444C9B" w:rsidP="00DE3FE2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 Координационного Центра и службы постинтернатного сопровождения в учреждении.</w:t>
      </w:r>
    </w:p>
    <w:p w:rsidR="00004E30" w:rsidRDefault="00004E30" w:rsidP="00DE3FE2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структурного подразделения по РСФУ.</w:t>
      </w:r>
    </w:p>
    <w:p w:rsidR="00004E30" w:rsidRPr="00B86B43" w:rsidRDefault="00004E30" w:rsidP="00DE3FE2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B43">
        <w:rPr>
          <w:rFonts w:ascii="Times New Roman" w:hAnsi="Times New Roman" w:cs="Times New Roman"/>
          <w:sz w:val="24"/>
          <w:szCs w:val="24"/>
        </w:rPr>
        <w:t>100% укомплектование кадрами учреждения.</w:t>
      </w:r>
    </w:p>
    <w:p w:rsidR="00004E30" w:rsidRPr="00B86B43" w:rsidRDefault="00004E30" w:rsidP="00DE3FE2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B43">
        <w:rPr>
          <w:rFonts w:ascii="Times New Roman" w:hAnsi="Times New Roman" w:cs="Times New Roman"/>
          <w:sz w:val="24"/>
          <w:szCs w:val="24"/>
        </w:rPr>
        <w:t>7</w:t>
      </w:r>
      <w:r w:rsidR="00444C9B">
        <w:rPr>
          <w:rFonts w:ascii="Times New Roman" w:hAnsi="Times New Roman" w:cs="Times New Roman"/>
          <w:sz w:val="24"/>
          <w:szCs w:val="24"/>
        </w:rPr>
        <w:t>6</w:t>
      </w:r>
      <w:r w:rsidRPr="00B86B43">
        <w:rPr>
          <w:rFonts w:ascii="Times New Roman" w:hAnsi="Times New Roman" w:cs="Times New Roman"/>
          <w:sz w:val="24"/>
          <w:szCs w:val="24"/>
        </w:rPr>
        <w:t xml:space="preserve">% педагогических и </w:t>
      </w:r>
      <w:r w:rsidR="009206C8">
        <w:rPr>
          <w:rFonts w:ascii="Times New Roman" w:hAnsi="Times New Roman" w:cs="Times New Roman"/>
          <w:sz w:val="24"/>
          <w:szCs w:val="24"/>
        </w:rPr>
        <w:t>75</w:t>
      </w:r>
      <w:r w:rsidRPr="009206C8">
        <w:rPr>
          <w:rFonts w:ascii="Times New Roman" w:hAnsi="Times New Roman" w:cs="Times New Roman"/>
          <w:sz w:val="24"/>
          <w:szCs w:val="24"/>
        </w:rPr>
        <w:t>% медицинских</w:t>
      </w:r>
      <w:r w:rsidRPr="00B86B43">
        <w:rPr>
          <w:rFonts w:ascii="Times New Roman" w:hAnsi="Times New Roman" w:cs="Times New Roman"/>
          <w:sz w:val="24"/>
          <w:szCs w:val="24"/>
        </w:rPr>
        <w:t xml:space="preserve"> работников имеют высшую и первую квалификационную категории.</w:t>
      </w:r>
    </w:p>
    <w:p w:rsidR="00004E30" w:rsidRDefault="00004E30" w:rsidP="00004E30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4E30" w:rsidRDefault="00004E30" w:rsidP="00004E30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4E30" w:rsidRDefault="00004E30" w:rsidP="00004E30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Дефициты:</w:t>
      </w:r>
    </w:p>
    <w:p w:rsidR="00004E30" w:rsidRDefault="00004E30" w:rsidP="00004E30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4E30" w:rsidRDefault="00004E30" w:rsidP="00DE3FE2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выстроена система работы по ОТ в учреждении.</w:t>
      </w:r>
    </w:p>
    <w:p w:rsidR="00004E30" w:rsidRDefault="00004E30" w:rsidP="00DE3FE2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 выстроена система работы по </w:t>
      </w:r>
      <w:r w:rsidR="00D57B06">
        <w:rPr>
          <w:rFonts w:ascii="Times New Roman" w:hAnsi="Times New Roman" w:cs="Times New Roman"/>
          <w:sz w:val="24"/>
          <w:szCs w:val="24"/>
        </w:rPr>
        <w:t>повышению уровня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знаний педагогических работников при </w:t>
      </w:r>
      <w:r w:rsidR="001F67EC">
        <w:rPr>
          <w:rFonts w:ascii="Times New Roman" w:hAnsi="Times New Roman" w:cs="Times New Roman"/>
          <w:sz w:val="24"/>
          <w:szCs w:val="24"/>
        </w:rPr>
        <w:t>взаимодействии с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воспитанниками с ограниченными возможностями психофизического здоровья, повышению мотивации педагогических работников на позиционирование собственной профессиональной деятельности. </w:t>
      </w:r>
    </w:p>
    <w:p w:rsidR="001F67EC" w:rsidRDefault="001F67EC" w:rsidP="00DE3FE2">
      <w:pPr>
        <w:pStyle w:val="a4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выстроена система работы по постинтернатному сопровождению выпускников.</w:t>
      </w:r>
    </w:p>
    <w:p w:rsidR="00004E30" w:rsidRDefault="00004E30" w:rsidP="00004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E30" w:rsidRDefault="00004E30" w:rsidP="00004E3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Управленческие задачи на 201</w:t>
      </w:r>
      <w:r w:rsidR="00444C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-201</w:t>
      </w:r>
      <w:r w:rsidR="00444C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учебный год.</w:t>
      </w:r>
    </w:p>
    <w:p w:rsidR="00004E30" w:rsidRDefault="00004E30" w:rsidP="00004E3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E30" w:rsidRDefault="00004E30" w:rsidP="00DE3FE2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и развитие социально-психологического климата в детском доме.</w:t>
      </w:r>
    </w:p>
    <w:p w:rsidR="00004E30" w:rsidRDefault="00004E30" w:rsidP="00DE3FE2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и организация деятельности по внесению </w:t>
      </w:r>
      <w:r w:rsidR="00D57B06">
        <w:rPr>
          <w:rFonts w:ascii="Times New Roman" w:hAnsi="Times New Roman" w:cs="Times New Roman"/>
          <w:sz w:val="24"/>
          <w:szCs w:val="24"/>
        </w:rPr>
        <w:t xml:space="preserve">коррективов </w:t>
      </w:r>
      <w:r w:rsidR="00874F89">
        <w:rPr>
          <w:rFonts w:ascii="Times New Roman" w:hAnsi="Times New Roman" w:cs="Times New Roman"/>
          <w:sz w:val="24"/>
          <w:szCs w:val="24"/>
        </w:rPr>
        <w:t>в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F89">
        <w:rPr>
          <w:rFonts w:ascii="Times New Roman" w:hAnsi="Times New Roman" w:cs="Times New Roman"/>
          <w:sz w:val="24"/>
          <w:szCs w:val="24"/>
        </w:rPr>
        <w:t>работы по</w:t>
      </w:r>
      <w:r>
        <w:rPr>
          <w:rFonts w:ascii="Times New Roman" w:hAnsi="Times New Roman" w:cs="Times New Roman"/>
          <w:sz w:val="24"/>
          <w:szCs w:val="24"/>
        </w:rPr>
        <w:t xml:space="preserve"> ОТ в учреждении.</w:t>
      </w:r>
    </w:p>
    <w:p w:rsidR="00004E30" w:rsidRDefault="00004E30" w:rsidP="00DE3FE2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воспитательной, психолого-педагогической систем детского дома.</w:t>
      </w:r>
    </w:p>
    <w:p w:rsidR="00004E30" w:rsidRDefault="00004E30" w:rsidP="00DE3FE2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педагогического потенциала сотрудников.</w:t>
      </w:r>
    </w:p>
    <w:p w:rsidR="00004E30" w:rsidRPr="00D57B06" w:rsidRDefault="00004E30" w:rsidP="00DE3FE2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</w:t>
      </w:r>
      <w:r w:rsidR="001F67E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работы по семейных форм устройства воспитанников.</w:t>
      </w:r>
    </w:p>
    <w:p w:rsidR="00D57B06" w:rsidRDefault="00D57B06" w:rsidP="00DE3FE2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по постинтернатному сопровождению выпускников.</w:t>
      </w:r>
    </w:p>
    <w:p w:rsidR="00004E30" w:rsidRDefault="00004E30" w:rsidP="00DE3FE2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привлечению дополнительных спонсорских средств, направленных на улучшение материально-технических условий (приобретение дополнительного оборудования для дошкольников и младших школьников). </w:t>
      </w:r>
    </w:p>
    <w:p w:rsidR="00004E30" w:rsidRDefault="00004E30" w:rsidP="00004E30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E30" w:rsidRDefault="00004E30" w:rsidP="00004E30">
      <w:pPr>
        <w:pStyle w:val="21"/>
        <w:spacing w:before="0" w:line="276" w:lineRule="auto"/>
        <w:rPr>
          <w:color w:val="FF0000"/>
          <w:sz w:val="24"/>
          <w:szCs w:val="24"/>
        </w:rPr>
      </w:pPr>
    </w:p>
    <w:p w:rsidR="00004E30" w:rsidRDefault="00004E30" w:rsidP="00004E30">
      <w:pPr>
        <w:pStyle w:val="21"/>
        <w:spacing w:before="0" w:line="276" w:lineRule="auto"/>
        <w:rPr>
          <w:color w:val="FF0000"/>
          <w:sz w:val="24"/>
          <w:szCs w:val="24"/>
        </w:rPr>
      </w:pPr>
    </w:p>
    <w:p w:rsidR="00004E30" w:rsidRDefault="00004E30" w:rsidP="00004E30">
      <w:pPr>
        <w:pStyle w:val="21"/>
        <w:spacing w:before="0" w:line="276" w:lineRule="auto"/>
        <w:rPr>
          <w:color w:val="FF0000"/>
          <w:sz w:val="24"/>
          <w:szCs w:val="24"/>
        </w:rPr>
      </w:pPr>
    </w:p>
    <w:p w:rsidR="00004E30" w:rsidRDefault="00004E30" w:rsidP="00004E30">
      <w:pPr>
        <w:spacing w:after="0" w:line="360" w:lineRule="auto"/>
        <w:rPr>
          <w:rFonts w:ascii="Times New Roman" w:hAnsi="Times New Roman"/>
          <w:sz w:val="28"/>
          <w:szCs w:val="28"/>
        </w:rPr>
        <w:sectPr w:rsidR="00004E30">
          <w:pgSz w:w="11906" w:h="16838"/>
          <w:pgMar w:top="1134" w:right="850" w:bottom="1134" w:left="1701" w:header="708" w:footer="708" w:gutter="0"/>
          <w:cols w:space="720"/>
        </w:sectPr>
      </w:pPr>
    </w:p>
    <w:p w:rsidR="00004E30" w:rsidRPr="00013235" w:rsidRDefault="00004E30" w:rsidP="00004E30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013235">
        <w:rPr>
          <w:rFonts w:ascii="Times New Roman" w:hAnsi="Times New Roman"/>
          <w:color w:val="FF0000"/>
          <w:sz w:val="28"/>
          <w:szCs w:val="28"/>
        </w:rPr>
        <w:lastRenderedPageBreak/>
        <w:t>Приложение 1</w:t>
      </w:r>
    </w:p>
    <w:p w:rsidR="00354238" w:rsidRDefault="00354238" w:rsidP="00354238">
      <w:pPr>
        <w:rPr>
          <w:lang w:val="en-US"/>
        </w:rPr>
      </w:pPr>
      <w:r>
        <w:rPr>
          <w:noProof/>
        </w:rPr>
        <w:drawing>
          <wp:inline distT="0" distB="0" distL="0" distR="0">
            <wp:extent cx="9135583" cy="3189768"/>
            <wp:effectExtent l="0" t="0" r="8890" b="1079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4238" w:rsidRDefault="00314F98" w:rsidP="00354238">
      <w:pPr>
        <w:rPr>
          <w:lang w:val="en-US"/>
        </w:rPr>
      </w:pPr>
      <w:r>
        <w:rPr>
          <w:noProof/>
        </w:rPr>
        <w:pict>
          <v:group id="Группа 23" o:spid="_x0000_s1026" style="position:absolute;margin-left:12.9pt;margin-top:8.5pt;width:709.85pt;height:240.3pt;z-index:251661312" coordorigin="1407,6128" coordsize="14197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407;top:6128;width:1038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0SsMA&#10;AADbAAAADwAAAGRycy9kb3ducmV2LnhtbESP0WoCMRRE3wv+Q7iCbzWrSCmrUVQQLMhaVz/gsrlm&#10;Fzc3S5Lq+vemUOjjMDNnmMWqt624kw+NYwWTcQaCuHK6YaPgct69f4IIEVlj65gUPCnAajl4W2Cu&#10;3YNPdC+jEQnCIUcFdYxdLmWoarIYxq4jTt7VeYsxSW+k9vhIcNvKaZZ9SIsNp4UaO9rWVN3KH6ug&#10;KI96c+2PxXfhv85mtlsfsr1RajTs13MQkfr4H/5r77WC6Qx+v6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0SsMAAADbAAAADwAAAAAAAAAAAAAAAACYAgAAZHJzL2Rv&#10;d25yZXYueG1sUEsFBgAAAAAEAAQA9QAAAIgDAAAAAA==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522BAC">
                      <w:rPr>
                        <w:rFonts w:ascii="Times New Roman" w:hAnsi="Times New Roman" w:cs="Times New Roman"/>
                        <w:b/>
                      </w:rPr>
                      <w:t>Преобладает бодрый и жизнерадостный тон  настроения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.</w:t>
                    </w:r>
                  </w:p>
                </w:txbxContent>
              </v:textbox>
            </v:shape>
            <v:shape id="Text Box 4" o:spid="_x0000_s1028" type="#_x0000_t202" style="position:absolute;left:2445;top:6128;width:1038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R0cMA&#10;AADbAAAADwAAAGRycy9kb3ducmV2LnhtbESP0WoCMRRE3wv+Q7iCbzVbsUW2RlFBUCirrv2Ay+aa&#10;Xbq5WZKo69+bQqGPw8ycYebL3rbiRj40jhW8jTMQxJXTDRsF3+ft6wxEiMgaW8ek4EEBlovByxxz&#10;7e58olsZjUgQDjkqqGPscilDVZPFMHYdcfIuzluMSXojtcd7gttWTrLsQ1psOC3U2NGmpuqnvFoF&#10;RXnQ60t/KI6F35/NdLv6ynZGqdGwX32CiNTH//Bfe6cVTN7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4R0cMAAADbAAAADwAAAAAAAAAAAAAAAACYAgAAZHJzL2Rv&#10;d25yZXYueG1sUEsFBgAAAAAEAAQA9QAAAIgDAAAAAA==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Доброжелательность в отношениях, взаимная симпатия.</w:t>
                    </w:r>
                  </w:p>
                </w:txbxContent>
              </v:textbox>
            </v:shape>
            <v:shape id="Text Box 5" o:spid="_x0000_s1029" type="#_x0000_t202" style="position:absolute;left:3483;top:6128;width:1189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PpsQA&#10;AADbAAAADwAAAGRycy9kb3ducmV2LnhtbESPUWvCMBSF3wf+h3AHe5vpZMioxtIJgoNRZ+sPuDTX&#10;tKy5KUmm3b83wmCPh3POdzjrYrKDuJAPvWMFL/MMBHHrdM9GwanZPb+BCBFZ4+CYFPxSgGIze1hj&#10;rt2Vj3SpoxEJwiFHBV2MYy5laDuyGOZuJE7e2XmLMUlvpPZ4TXA7yEWWLaXFntNChyNtO2q/6x+r&#10;oKoP+v08Haqvyn805nVXfmZ7o9TT41SuQESa4n/4r73XChZLuH9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j6bEAAAA2wAAAA8AAAAAAAAAAAAAAAAAmAIAAGRycy9k&#10;b3ducmV2LnhtbFBLBQYAAAAABAAEAPUAAACJAwAAAAA=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В отношениях внутри коллектива между структурными подразделениями существует взаимное расположение, понимание.</w:t>
                    </w:r>
                  </w:p>
                </w:txbxContent>
              </v:textbox>
            </v:shape>
            <v:shape id="Text Box 6" o:spid="_x0000_s1030" type="#_x0000_t202" style="position:absolute;left:4672;top:6128;width:1206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qPcMA&#10;AADbAAAADwAAAGRycy9kb3ducmV2LnhtbESP0WoCMRRE3wv+Q7iCbzVbkVa2RlFBUCirrv2Ay+aa&#10;Xbq5WZKo69+bQqGPw8ycYebL3rbiRj40jhW8jTMQxJXTDRsF3+ft6wxEiMgaW8ek4EEBlovByxxz&#10;7e58olsZjUgQDjkqqGPscilDVZPFMHYdcfIuzluMSXojtcd7gttWTrLsXVpsOC3U2NGmpuqnvFoF&#10;RXnQ60t/KI6F35/NdLv6ynZGqdGwX32CiNTH//Bfe6cVTD7g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AqPcMAAADbAAAADwAAAAAAAAAAAAAAAACYAgAAZHJzL2Rv&#10;d25yZXYueG1sUEsFBgAAAAAEAAQA9QAAAIgDAAAAAA==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Членам коллектива нравится вместе проводить время, участвовать в совместной деятельности.</w:t>
                    </w:r>
                  </w:p>
                </w:txbxContent>
              </v:textbox>
            </v:shape>
            <v:shape id="Text Box 7" o:spid="_x0000_s1031" type="#_x0000_t202" style="position:absolute;left:5878;top:6128;width:1188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++T78A&#10;AADbAAAADwAAAGRycy9kb3ducmV2LnhtbERPzYrCMBC+C/sOYYS9aaosIl2j6IKgIFXrPsDQjGmx&#10;mZQkan17c1jY48f3v1j1thUP8qFxrGAyzkAQV043bBT8XrajOYgQkTW2jknBiwKslh+DBebaPflM&#10;jzIakUI45KigjrHLpQxVTRbD2HXEibs6bzEm6I3UHp8p3LZymmUzabHh1FBjRz81VbfybhUU5VFv&#10;rv2xOBV+fzFf2/Uh2xmlPof9+htEpD7+i//cO61gmsam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75PvwAAANsAAAAPAAAAAAAAAAAAAAAAAJgCAABkcnMvZG93bnJl&#10;di54bWxQSwUGAAAAAAQABAD1AAAAhAMAAAAA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Успехи или неудачи товарищей вызывают сопереживание, искреннее участие всего коллектива.</w:t>
                    </w:r>
                  </w:p>
                </w:txbxContent>
              </v:textbox>
            </v:shape>
            <v:shape id="Text Box 8" o:spid="_x0000_s1032" type="#_x0000_t202" style="position:absolute;left:7066;top:6128;width:837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b1MMA&#10;AADbAAAADwAAAGRycy9kb3ducmV2LnhtbESP0WoCMRRE3wv+Q7iCbzVbkVK3RlFBUCirrv2Ay+aa&#10;Xbq5WZKo69+bQqGPw8ycYebL3rbiRj40jhW8jTMQxJXTDRsF3+ft6weIEJE1to5JwYMCLBeDlznm&#10;2t35RLcyGpEgHHJUUMfY5VKGqiaLYew64uRdnLcYk/RGao/3BLetnGTZu7TYcFqosaNNTdVPebUK&#10;ivKg15f+UBwLvz+b6Xb1le2MUqNhv/oEEamP/+G/9k4rmMzg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Mb1MMAAADbAAAADwAAAAAAAAAAAAAAAACYAgAAZHJzL2Rv&#10;d25yZXYueG1sUEsFBgAAAAAEAAQA9QAAAIgDAAAAAA==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С уважением относятся к мнению друг друга.</w:t>
                    </w:r>
                  </w:p>
                </w:txbxContent>
              </v:textbox>
            </v:shape>
            <v:shape id="Text Box 9" o:spid="_x0000_s1033" type="#_x0000_t202" style="position:absolute;left:7903;top:6128;width:888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klMEA&#10;AADbAAAADwAAAGRycy9kb3ducmV2LnhtbERP3WrCMBS+H/gO4Qi7m6lOxuiMpRsICqO6ugc4NMe0&#10;2JyUJGp9++VC2OXH978qRtuLK/nQOVYwn2UgiBunOzYKfo+bl3cQISJr7B2TgjsFKNaTpxXm2t34&#10;h651NCKFcMhRQRvjkEsZmpYshpkbiBN3ct5iTNAbqT3eUrjt5SLL3qTFjlNDiwN9tdSc64tVUNV7&#10;/Xka99Wh8rujWW7K72xrlHqejuUHiEhj/Bc/3Fut4DWtT1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JJTBAAAA2wAAAA8AAAAAAAAAAAAAAAAAmAIAAGRycy9kb3du&#10;cmV2LnhtbFBLBQYAAAAABAAEAPUAAACGAwAAAAA=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Достижения и неудачи коллектива переживаются, как свои. </w:t>
                    </w:r>
                  </w:p>
                </w:txbxContent>
              </v:textbox>
            </v:shape>
            <v:shape id="Text Box 10" o:spid="_x0000_s1034" type="#_x0000_t202" style="position:absolute;left:8791;top:6128;width:1038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BD8QA&#10;AADbAAAADwAAAGRycy9kb3ducmV2LnhtbESPUWvCMBSF3wX/Q7iDvWnqNkQ606IDwcGoWvcDLs01&#10;LWtuSpJp9++XwcDHwznnO5x1OdpeXMmHzrGCxTwDQdw43bFR8HnezVYgQkTW2DsmBT8UoCymkzXm&#10;2t34RNc6GpEgHHJU0MY45FKGpiWLYe4G4uRdnLcYk/RGao+3BLe9fMqypbTYcVpocaC3lpqv+tsq&#10;qOqD3l7GQ3Ws/PvZvOw2H9neKPX4MG5eQUQa4z38395rBc8L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8gQ/EAAAA2wAAAA8AAAAAAAAAAAAAAAAAmAIAAGRycy9k&#10;b3ducmV2LnhtbFBLBQYAAAAABAAEAPUAAACJAwAAAAA=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В трудные минуты для коллектива происходит эмоциональное единение.</w:t>
                    </w:r>
                  </w:p>
                </w:txbxContent>
              </v:textbox>
            </v:shape>
            <v:shape id="Text Box 11" o:spid="_x0000_s1035" type="#_x0000_t202" style="position:absolute;left:9829;top:6128;width:1172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feMMA&#10;AADbAAAADwAAAGRycy9kb3ducmV2LnhtbESP0WoCMRRE3wv+Q7iCbzVbLUW2RlFBUCirrv2Ay+aa&#10;Xbq5WZKo69+bQqGPw8ycYebL3rbiRj40jhW8jTMQxJXTDRsF3+ft6wxEiMgaW8ek4EEBlovByxxz&#10;7e58olsZjUgQDjkqqGPscilDVZPFMHYdcfIuzluMSXojtcd7gttWTrLsQ1psOC3U2NGmpuqnvFoF&#10;RXnQ60t/KI6F35/N+3b1le2MUqNhv/oEEamP/+G/9k4rmE7g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4feMMAAADbAAAADwAAAAAAAAAAAAAAAACYAgAAZHJzL2Rv&#10;d25yZXYueG1sUEsFBgAAAAAEAAQA9QAAAIgDAAAAAA==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Чувство гордости за коллектив, если его отмечают.</w:t>
                    </w:r>
                  </w:p>
                </w:txbxContent>
              </v:textbox>
            </v:shape>
            <v:shape id="Text Box 12" o:spid="_x0000_s1036" type="#_x0000_t202" style="position:absolute;left:11001;top:6128;width:1038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648MA&#10;AADbAAAADwAAAGRycy9kb3ducmV2LnhtbESP0WoCMRRE34X+Q7iFvmnWWkRWo9iCYKGsuvoBl801&#10;u7i5WZJU1783hYKPw8ycYRar3rbiSj40jhWMRxkI4srpho2C03EznIEIEVlj65gU3CnAavkyWGCu&#10;3Y0PdC2jEQnCIUcFdYxdLmWoarIYRq4jTt7ZeYsxSW+k9nhLcNvK9yybSosNp4UaO/qqqbqUv1ZB&#10;Ue7057nfFfvCfx/Nx2b9k22NUm+v/XoOIlIfn+H/9lYrmEz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K648MAAADbAAAADwAAAAAAAAAAAAAAAACYAgAAZHJzL2Rv&#10;d25yZXYueG1sUEsFBgAAAAAEAAQA9QAAAIgDAAAAAA==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Коллектив активен, полон энергии.</w:t>
                    </w:r>
                  </w:p>
                </w:txbxContent>
              </v:textbox>
            </v:shape>
            <v:shape id="Text Box 13" o:spid="_x0000_s1037" type="#_x0000_t202" style="position:absolute;left:12039;top:6128;width:1339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il8MA&#10;AADbAAAADwAAAGRycy9kb3ducmV2LnhtbESP0WoCMRRE3wX/IVyhb5ptKyJbo9iCYEFWXfsBl801&#10;u3RzsySpbv/eCIKPw8ycYRar3rbiQj40jhW8TjIQxJXTDRsFP6fNeA4iRGSNrWNS8E8BVsvhYIG5&#10;dlc+0qWMRiQIhxwV1DF2uZShqslimLiOOHln5y3GJL2R2uM1wW0r37JsJi02nBZq7Oirpuq3/LMK&#10;inKvP8/9vjgU/vtkppv1LtsapV5G/foDRKQ+PsOP9lYreJ/C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sil8MAAADbAAAADwAAAAAAAAAAAAAAAACYAgAAZHJzL2Rv&#10;d25yZXYueG1sUEsFBgAAAAAEAAQA9QAAAIgDAAAAAA==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Участливо и доброжелательно относятся к новым членам коллектива, помогают им освоится.</w:t>
                    </w:r>
                  </w:p>
                </w:txbxContent>
              </v:textbox>
            </v:shape>
            <v:shape id="Text Box 14" o:spid="_x0000_s1038" type="#_x0000_t202" style="position:absolute;left:13378;top:6128;width:887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HDMQA&#10;AADbAAAADwAAAGRycy9kb3ducmV2LnhtbESP0WoCMRRE34X+Q7iFvmlWW6WsRtGCYKGsdvUDLptr&#10;dnFzsySpbv++KQg+DjNzhlmsetuKK/nQOFYwHmUgiCunGzYKTsft8B1EiMgaW8ek4JcCrJZPgwXm&#10;2t34m65lNCJBOOSooI6xy6UMVU0Ww8h1xMk7O28xJumN1B5vCW5bOcmymbTYcFqosaOPmqpL+WMV&#10;FOVeb879vjgU/vNo3rbrr2xnlHp57tdzEJH6+Ajf2zut4HUK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hwzEAAAA2wAAAA8AAAAAAAAAAAAAAAAAmAIAAGRycy9k&#10;b3ducmV2LnhtbFBLBQYAAAAABAAEAPUAAACJAwAAAAA=&#10;">
              <v:textbox style="layout-flow:vertical;mso-layout-flow-alt:bottom-to-top">
                <w:txbxContent>
                  <w:p w:rsidR="00D00DB3" w:rsidRPr="00BB64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BB64AC">
                      <w:rPr>
                        <w:rFonts w:ascii="Times New Roman" w:hAnsi="Times New Roman" w:cs="Times New Roman"/>
                        <w:b/>
                      </w:rPr>
                      <w:t>Совместные дела увлекают всех, велико желание работать коллективно.</w:t>
                    </w:r>
                  </w:p>
                </w:txbxContent>
              </v:textbox>
            </v:shape>
            <v:shape id="Text Box 15" o:spid="_x0000_s1039" type="#_x0000_t202" style="position:absolute;left:14265;top:6128;width:1339;height:4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Ze8MA&#10;AADbAAAADwAAAGRycy9kb3ducmV2LnhtbESP0WoCMRRE3wX/IVyhb5qtFZGtUWxBsCCrrv2Ay+aa&#10;Xbq5WZKo2783QqGPw8ycYZbr3rbiRj40jhW8TjIQxJXTDRsF3+fteAEiRGSNrWNS8EsB1qvhYIm5&#10;dnc+0a2MRiQIhxwV1DF2uZShqslimLiOOHkX5y3GJL2R2uM9wW0rp1k2lxYbTgs1dvRZU/VTXq2C&#10;ojzoj0t/KI6F/zqb2Xazz3ZGqZdRv3kHEamP/+G/9k4reJvD8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UZe8MAAADbAAAADwAAAAAAAAAAAAAAAACYAgAAZHJzL2Rv&#10;d25yZXYueG1sUEsFBgAAAAAEAAQA9QAAAIgDAAAAAA==&#10;">
              <v:textbox style="layout-flow:vertical;mso-layout-flow-alt:bottom-to-top">
                <w:txbxContent>
                  <w:p w:rsidR="00D00DB3" w:rsidRPr="00522BAC" w:rsidRDefault="00D00DB3" w:rsidP="0035423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В коллективе существуют справедливое отношение ко всем членам.</w:t>
                    </w:r>
                  </w:p>
                </w:txbxContent>
              </v:textbox>
            </v:shape>
          </v:group>
        </w:pict>
      </w:r>
    </w:p>
    <w:p w:rsidR="00354238" w:rsidRDefault="00354238" w:rsidP="00354238">
      <w:pPr>
        <w:rPr>
          <w:lang w:val="en-US"/>
        </w:rPr>
      </w:pPr>
    </w:p>
    <w:p w:rsidR="00354238" w:rsidRDefault="00354238" w:rsidP="00354238">
      <w:pPr>
        <w:rPr>
          <w:lang w:val="en-US"/>
        </w:rPr>
      </w:pPr>
    </w:p>
    <w:p w:rsidR="00354238" w:rsidRDefault="00354238" w:rsidP="00354238">
      <w:pPr>
        <w:rPr>
          <w:lang w:val="en-US"/>
        </w:rPr>
      </w:pPr>
    </w:p>
    <w:p w:rsidR="00354238" w:rsidRDefault="00354238" w:rsidP="00354238">
      <w:pPr>
        <w:rPr>
          <w:lang w:val="en-US"/>
        </w:rPr>
      </w:pPr>
    </w:p>
    <w:p w:rsidR="00354238" w:rsidRDefault="00354238" w:rsidP="00354238">
      <w:pPr>
        <w:rPr>
          <w:lang w:val="en-US"/>
        </w:rPr>
      </w:pPr>
    </w:p>
    <w:p w:rsidR="00354238" w:rsidRDefault="00354238" w:rsidP="00354238">
      <w:pPr>
        <w:rPr>
          <w:lang w:val="en-US"/>
        </w:rPr>
      </w:pPr>
    </w:p>
    <w:p w:rsidR="00354238" w:rsidRDefault="00354238" w:rsidP="00354238">
      <w:pPr>
        <w:rPr>
          <w:lang w:val="en-US"/>
        </w:rPr>
      </w:pPr>
    </w:p>
    <w:p w:rsidR="00354238" w:rsidRDefault="00354238" w:rsidP="00004E3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47AB3" w:rsidRDefault="00C47AB3" w:rsidP="00C47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196">
        <w:rPr>
          <w:rFonts w:ascii="Times New Roman" w:hAnsi="Times New Roman" w:cs="Times New Roman"/>
          <w:sz w:val="28"/>
          <w:szCs w:val="28"/>
        </w:rPr>
        <w:lastRenderedPageBreak/>
        <w:t>Сводная диаграмма «Оценка деятельности педагога»</w:t>
      </w:r>
    </w:p>
    <w:p w:rsidR="00C47AB3" w:rsidRPr="009B4196" w:rsidRDefault="00C47AB3" w:rsidP="00C47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AB3" w:rsidRDefault="00C47AB3" w:rsidP="00C47AB3">
      <w:pPr>
        <w:tabs>
          <w:tab w:val="left" w:pos="5865"/>
        </w:tabs>
      </w:pPr>
      <w:r w:rsidRPr="009B4196">
        <w:rPr>
          <w:noProof/>
        </w:rPr>
        <w:drawing>
          <wp:inline distT="0" distB="0" distL="0" distR="0">
            <wp:extent cx="9639300" cy="3390900"/>
            <wp:effectExtent l="19050" t="0" r="1905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47AB3" w:rsidRDefault="00C47AB3" w:rsidP="00C47AB3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AB3" w:rsidRPr="00C55657" w:rsidRDefault="00C47AB3" w:rsidP="00C47AB3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57">
        <w:rPr>
          <w:rFonts w:ascii="Times New Roman" w:hAnsi="Times New Roman" w:cs="Times New Roman"/>
          <w:sz w:val="28"/>
          <w:szCs w:val="28"/>
        </w:rPr>
        <w:t>Определение уровня соответствия квалификационной категории:</w:t>
      </w:r>
    </w:p>
    <w:p w:rsidR="00C47AB3" w:rsidRPr="00C55657" w:rsidRDefault="00C47AB3" w:rsidP="00C47AB3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57">
        <w:rPr>
          <w:rFonts w:ascii="Times New Roman" w:hAnsi="Times New Roman" w:cs="Times New Roman"/>
          <w:sz w:val="28"/>
          <w:szCs w:val="28"/>
        </w:rPr>
        <w:t>Первая категория – от 3,3 до 4,29</w:t>
      </w:r>
    </w:p>
    <w:p w:rsidR="00C47AB3" w:rsidRPr="00C55657" w:rsidRDefault="00C47AB3" w:rsidP="00C47AB3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57">
        <w:rPr>
          <w:rFonts w:ascii="Times New Roman" w:hAnsi="Times New Roman" w:cs="Times New Roman"/>
          <w:sz w:val="28"/>
          <w:szCs w:val="28"/>
        </w:rPr>
        <w:t>Высшая категория – от 4,3 и выше</w:t>
      </w:r>
    </w:p>
    <w:p w:rsidR="00004E30" w:rsidRDefault="00004E30" w:rsidP="00004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30" w:rsidRDefault="00004E30" w:rsidP="00004E3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04E30" w:rsidRDefault="00004E30" w:rsidP="00004E3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04E30" w:rsidRDefault="00004E30" w:rsidP="00004E3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04E30" w:rsidRDefault="00004E30" w:rsidP="00004E3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04E30" w:rsidRDefault="00004E30" w:rsidP="00004E30">
      <w:pPr>
        <w:spacing w:after="0" w:line="360" w:lineRule="auto"/>
        <w:rPr>
          <w:rFonts w:ascii="Times New Roman" w:hAnsi="Times New Roman"/>
          <w:sz w:val="28"/>
          <w:szCs w:val="28"/>
        </w:rPr>
        <w:sectPr w:rsidR="00004E30"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004E30" w:rsidRDefault="00004E30" w:rsidP="00004E3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B9274F" w:rsidRPr="00760A63" w:rsidRDefault="00B9274F" w:rsidP="00B9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63">
        <w:rPr>
          <w:rFonts w:ascii="Times New Roman" w:hAnsi="Times New Roman" w:cs="Times New Roman"/>
          <w:b/>
          <w:sz w:val="28"/>
          <w:szCs w:val="28"/>
        </w:rPr>
        <w:t>Динамика увольнений</w:t>
      </w:r>
    </w:p>
    <w:tbl>
      <w:tblPr>
        <w:tblW w:w="680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4961"/>
      </w:tblGrid>
      <w:tr w:rsidR="00B9274F" w:rsidRPr="00760A63" w:rsidTr="008E3A49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уволившихся</w:t>
            </w:r>
          </w:p>
        </w:tc>
      </w:tr>
      <w:tr w:rsidR="00B9274F" w:rsidRPr="00760A63" w:rsidTr="008E3A49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9274F" w:rsidRPr="00760A63" w:rsidTr="008E3A49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9274F" w:rsidRPr="00760A63" w:rsidTr="008E3A49">
        <w:trPr>
          <w:trHeight w:val="300"/>
        </w:trPr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B9274F" w:rsidRDefault="00B9274F" w:rsidP="00B92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4F" w:rsidRDefault="00B9274F" w:rsidP="00B9274F">
      <w:pPr>
        <w:rPr>
          <w:rFonts w:ascii="Times New Roman" w:hAnsi="Times New Roman" w:cs="Times New Roman"/>
          <w:b/>
          <w:sz w:val="28"/>
          <w:szCs w:val="28"/>
        </w:rPr>
      </w:pPr>
      <w:r w:rsidRPr="00D05F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8275" cy="37528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274F" w:rsidRDefault="00B9274F" w:rsidP="00B9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</w:t>
      </w:r>
      <w:r>
        <w:rPr>
          <w:rFonts w:ascii="Times New Roman" w:hAnsi="Times New Roman" w:cs="Times New Roman"/>
          <w:b/>
          <w:sz w:val="28"/>
          <w:szCs w:val="28"/>
        </w:rPr>
        <w:t>средней заработной платы врачей</w:t>
      </w:r>
    </w:p>
    <w:tbl>
      <w:tblPr>
        <w:tblW w:w="9072" w:type="dxa"/>
        <w:tblInd w:w="108" w:type="dxa"/>
        <w:tblLook w:val="04A0"/>
      </w:tblPr>
      <w:tblGrid>
        <w:gridCol w:w="2977"/>
        <w:gridCol w:w="6095"/>
      </w:tblGrid>
      <w:tr w:rsidR="00B9274F" w:rsidRPr="00760A63" w:rsidTr="008E3A49">
        <w:trPr>
          <w:trHeight w:val="300"/>
        </w:trPr>
        <w:tc>
          <w:tcPr>
            <w:tcW w:w="9072" w:type="dxa"/>
            <w:gridSpan w:val="2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 врачей в сравнении за I квартал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60A63">
              <w:rPr>
                <w:rFonts w:ascii="Times New Roman" w:eastAsia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60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60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A63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B9274F" w:rsidRPr="00760A63" w:rsidTr="008E3A4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11883,</w:t>
            </w: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9274F" w:rsidRPr="00760A63" w:rsidTr="008E3A4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8998,</w:t>
            </w: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B9274F" w:rsidRPr="00760A63" w:rsidTr="008E3A49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7514,87</w:t>
            </w:r>
          </w:p>
        </w:tc>
      </w:tr>
    </w:tbl>
    <w:p w:rsidR="00B9274F" w:rsidRPr="00760A63" w:rsidRDefault="00B9274F" w:rsidP="00B9274F">
      <w:pPr>
        <w:rPr>
          <w:rFonts w:ascii="Times New Roman" w:hAnsi="Times New Roman" w:cs="Times New Roman"/>
          <w:b/>
          <w:sz w:val="28"/>
          <w:szCs w:val="28"/>
        </w:rPr>
      </w:pPr>
    </w:p>
    <w:p w:rsidR="00B9274F" w:rsidRDefault="00B9274F" w:rsidP="00B9274F">
      <w:r w:rsidRPr="001A50C4">
        <w:rPr>
          <w:noProof/>
        </w:rPr>
        <w:drawing>
          <wp:inline distT="0" distB="0" distL="0" distR="0">
            <wp:extent cx="5665654" cy="3316077"/>
            <wp:effectExtent l="19050" t="0" r="11246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9274F" w:rsidRPr="00026190" w:rsidRDefault="00B9274F" w:rsidP="00B9274F">
      <w:pPr>
        <w:jc w:val="both"/>
        <w:rPr>
          <w:rFonts w:ascii="Times New Roman" w:hAnsi="Times New Roman" w:cs="Times New Roman"/>
          <w:sz w:val="28"/>
          <w:szCs w:val="28"/>
        </w:rPr>
      </w:pPr>
      <w:r w:rsidRPr="00026190">
        <w:rPr>
          <w:rFonts w:ascii="Times New Roman" w:hAnsi="Times New Roman" w:cs="Times New Roman"/>
          <w:sz w:val="28"/>
          <w:szCs w:val="28"/>
        </w:rPr>
        <w:t xml:space="preserve">Снижение средней заработной платы в 2017 г по сравнению с 2016 г составило </w:t>
      </w:r>
      <w:r>
        <w:rPr>
          <w:rFonts w:ascii="Times New Roman" w:hAnsi="Times New Roman" w:cs="Times New Roman"/>
          <w:sz w:val="28"/>
          <w:szCs w:val="28"/>
        </w:rPr>
        <w:t>1483,98 руб. (</w:t>
      </w:r>
      <w:r w:rsidRPr="00026190">
        <w:rPr>
          <w:rFonts w:ascii="Times New Roman" w:hAnsi="Times New Roman" w:cs="Times New Roman"/>
          <w:sz w:val="28"/>
          <w:szCs w:val="28"/>
        </w:rPr>
        <w:t>16,5%</w:t>
      </w:r>
      <w:r>
        <w:rPr>
          <w:rFonts w:ascii="Times New Roman" w:hAnsi="Times New Roman" w:cs="Times New Roman"/>
          <w:sz w:val="28"/>
          <w:szCs w:val="28"/>
        </w:rPr>
        <w:t>). Возможная причина: возмещение за медицинский осмотр Орловой П.В. в феврале 2016.</w:t>
      </w:r>
    </w:p>
    <w:p w:rsidR="00B9274F" w:rsidRDefault="00B9274F" w:rsidP="00B9274F">
      <w:r>
        <w:br w:type="page"/>
      </w:r>
    </w:p>
    <w:p w:rsidR="00B9274F" w:rsidRDefault="00B9274F" w:rsidP="00B9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</w:t>
      </w:r>
      <w:r>
        <w:rPr>
          <w:rFonts w:ascii="Times New Roman" w:hAnsi="Times New Roman" w:cs="Times New Roman"/>
          <w:b/>
          <w:sz w:val="28"/>
          <w:szCs w:val="28"/>
        </w:rPr>
        <w:t>средней заработной платы среднего медицинского персонала</w:t>
      </w:r>
    </w:p>
    <w:tbl>
      <w:tblPr>
        <w:tblW w:w="9177" w:type="dxa"/>
        <w:tblInd w:w="108" w:type="dxa"/>
        <w:tblLook w:val="04A0"/>
      </w:tblPr>
      <w:tblGrid>
        <w:gridCol w:w="2552"/>
        <w:gridCol w:w="5515"/>
        <w:gridCol w:w="222"/>
        <w:gridCol w:w="222"/>
        <w:gridCol w:w="222"/>
        <w:gridCol w:w="222"/>
        <w:gridCol w:w="222"/>
      </w:tblGrid>
      <w:tr w:rsidR="00B9274F" w:rsidRPr="00760A63" w:rsidTr="008E3A49">
        <w:trPr>
          <w:trHeight w:val="300"/>
        </w:trPr>
        <w:tc>
          <w:tcPr>
            <w:tcW w:w="9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заработная плата среднего медицинского персонала в сравнении за I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74F" w:rsidRPr="00760A63" w:rsidTr="008E3A4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74F" w:rsidRPr="00760A63" w:rsidTr="008E3A4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74F" w:rsidRPr="00760A63" w:rsidTr="008E3A4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0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25892,50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760A63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274F" w:rsidRDefault="00B9274F" w:rsidP="00B9274F"/>
    <w:p w:rsidR="00B9274F" w:rsidRDefault="00B9274F" w:rsidP="00B9274F">
      <w:pPr>
        <w:jc w:val="both"/>
        <w:rPr>
          <w:rFonts w:ascii="Times New Roman" w:hAnsi="Times New Roman" w:cs="Times New Roman"/>
          <w:sz w:val="28"/>
          <w:szCs w:val="28"/>
        </w:rPr>
      </w:pPr>
      <w:r w:rsidRPr="00343F4D">
        <w:rPr>
          <w:noProof/>
        </w:rPr>
        <w:drawing>
          <wp:inline distT="0" distB="0" distL="0" distR="0">
            <wp:extent cx="5808873" cy="3018622"/>
            <wp:effectExtent l="19050" t="0" r="20427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9274F" w:rsidRDefault="00B9274F" w:rsidP="00B9274F">
      <w:pPr>
        <w:jc w:val="both"/>
        <w:rPr>
          <w:rFonts w:ascii="Times New Roman" w:hAnsi="Times New Roman" w:cs="Times New Roman"/>
          <w:sz w:val="28"/>
          <w:szCs w:val="28"/>
        </w:rPr>
      </w:pPr>
      <w:r w:rsidRPr="00026190">
        <w:rPr>
          <w:rFonts w:ascii="Times New Roman" w:hAnsi="Times New Roman" w:cs="Times New Roman"/>
          <w:sz w:val="28"/>
          <w:szCs w:val="28"/>
        </w:rPr>
        <w:t xml:space="preserve">Снижение средней заработной платы в 2017 г по сравнению с 2016 г составило </w:t>
      </w:r>
      <w:r>
        <w:rPr>
          <w:rFonts w:ascii="Times New Roman" w:hAnsi="Times New Roman" w:cs="Times New Roman"/>
          <w:sz w:val="28"/>
          <w:szCs w:val="28"/>
        </w:rPr>
        <w:t>1924,01 руб. (6,9</w:t>
      </w:r>
      <w:r w:rsidRPr="000261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). Возможные причины: </w:t>
      </w:r>
    </w:p>
    <w:p w:rsidR="00B9274F" w:rsidRDefault="00B9274F" w:rsidP="00B92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2016 году за работу в праздничные дни производилась оплата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К.И.), в 2017 – отгулы.</w:t>
      </w:r>
    </w:p>
    <w:p w:rsidR="00B9274F" w:rsidRDefault="00B9274F" w:rsidP="00B92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2016 году средняя з/п Щербаковой Н.Л. была выше за счет оплаты совмещения по должности «Старшая медсестра» в период отпуска и больничного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B9274F" w:rsidRDefault="00B9274F" w:rsidP="00B92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величину средней з/п в 2016 году повлияли также отпускные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 (дважды за квартал) и, как следствие, сверхурочные часы медсестер, работающих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9274F" w:rsidRPr="00026190" w:rsidRDefault="00B9274F" w:rsidP="00B92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74F" w:rsidRDefault="00B9274F" w:rsidP="00B9274F"/>
    <w:p w:rsidR="00B9274F" w:rsidRDefault="00B9274F" w:rsidP="00B9274F">
      <w:r>
        <w:br w:type="page"/>
      </w:r>
    </w:p>
    <w:p w:rsidR="00B9274F" w:rsidRDefault="00B9274F" w:rsidP="00B9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</w:t>
      </w:r>
      <w:r>
        <w:rPr>
          <w:rFonts w:ascii="Times New Roman" w:hAnsi="Times New Roman" w:cs="Times New Roman"/>
          <w:b/>
          <w:sz w:val="28"/>
          <w:szCs w:val="28"/>
        </w:rPr>
        <w:t>средней заработной платы обслуживающего персонала</w:t>
      </w:r>
    </w:p>
    <w:p w:rsidR="00B9274F" w:rsidRDefault="00B9274F" w:rsidP="00B9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Средняя заработная 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обслуживающего</w:t>
      </w: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разрезе по категориям персонала) </w:t>
      </w: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>в сравнении за I квартал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</w:p>
    <w:p w:rsidR="00B9274F" w:rsidRDefault="00B9274F" w:rsidP="00B927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8" w:type="dxa"/>
        <w:tblInd w:w="108" w:type="dxa"/>
        <w:tblLook w:val="04A0"/>
      </w:tblPr>
      <w:tblGrid>
        <w:gridCol w:w="1816"/>
        <w:gridCol w:w="2012"/>
        <w:gridCol w:w="2976"/>
        <w:gridCol w:w="1516"/>
        <w:gridCol w:w="620"/>
        <w:gridCol w:w="338"/>
        <w:gridCol w:w="620"/>
      </w:tblGrid>
      <w:tr w:rsidR="00B9274F" w:rsidRPr="00616272" w:rsidTr="008E3A49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EB375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семья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обслуживающий</w:t>
            </w:r>
          </w:p>
          <w:p w:rsidR="00B9274F" w:rsidRPr="00EB3752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персонал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74F" w:rsidRPr="00616272" w:rsidTr="008E3A49">
        <w:trPr>
          <w:gridAfter w:val="1"/>
          <w:wAfter w:w="620" w:type="dxa"/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74F" w:rsidRPr="00616272" w:rsidTr="008E3A49">
        <w:trPr>
          <w:gridAfter w:val="1"/>
          <w:wAfter w:w="620" w:type="dxa"/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74F" w:rsidRPr="00616272" w:rsidTr="008E3A49">
        <w:trPr>
          <w:gridAfter w:val="1"/>
          <w:wAfter w:w="620" w:type="dxa"/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74F" w:rsidRPr="00616272" w:rsidTr="008E3A49">
        <w:trPr>
          <w:gridAfter w:val="1"/>
          <w:wAfter w:w="620" w:type="dxa"/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13405,70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16930,33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14495,40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4F" w:rsidRPr="00616272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274F" w:rsidRDefault="00B9274F" w:rsidP="00B9274F"/>
    <w:p w:rsidR="00B9274F" w:rsidRDefault="00B9274F" w:rsidP="00B9274F">
      <w:r w:rsidRPr="004854AF">
        <w:rPr>
          <w:noProof/>
        </w:rPr>
        <w:drawing>
          <wp:inline distT="0" distB="0" distL="0" distR="0">
            <wp:extent cx="5940425" cy="4321142"/>
            <wp:effectExtent l="19050" t="0" r="22225" b="3208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9274F" w:rsidRDefault="00B9274F" w:rsidP="00B92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90">
        <w:rPr>
          <w:rFonts w:ascii="Times New Roman" w:hAnsi="Times New Roman" w:cs="Times New Roman"/>
          <w:sz w:val="28"/>
          <w:szCs w:val="28"/>
        </w:rPr>
        <w:t xml:space="preserve">Снижение средней заработной платы в 2017 г по сравнению с 2016 г </w:t>
      </w:r>
      <w:r>
        <w:rPr>
          <w:rFonts w:ascii="Times New Roman" w:hAnsi="Times New Roman" w:cs="Times New Roman"/>
          <w:sz w:val="28"/>
          <w:szCs w:val="28"/>
        </w:rPr>
        <w:t xml:space="preserve">в категории «Младшие воспитатели» </w:t>
      </w:r>
      <w:r w:rsidRPr="00026190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392,15 руб. (2,8</w:t>
      </w:r>
      <w:r w:rsidRPr="000261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 Фактически снижение было бы больше, если бы на средний уровень заработной платы в 2017 не повлияло:</w:t>
      </w:r>
    </w:p>
    <w:p w:rsidR="00B9274F" w:rsidRDefault="00B9274F" w:rsidP="00B92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Совместительство Богомоловой ШБ заведующей складом.</w:t>
      </w:r>
    </w:p>
    <w:p w:rsidR="00B9274F" w:rsidRDefault="00B9274F" w:rsidP="00B92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Выплаченная компенсация при увольнении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Атрошкиной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B9274F" w:rsidRDefault="00B9274F" w:rsidP="00B92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количества баллов младшим воспитателям 1 и 4 семей для удержания уровня заработной платы.</w:t>
      </w:r>
    </w:p>
    <w:p w:rsidR="00B9274F" w:rsidRDefault="00B9274F" w:rsidP="00B9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90">
        <w:rPr>
          <w:rFonts w:ascii="Times New Roman" w:hAnsi="Times New Roman" w:cs="Times New Roman"/>
          <w:sz w:val="28"/>
          <w:szCs w:val="28"/>
        </w:rPr>
        <w:lastRenderedPageBreak/>
        <w:t>Снижение средней заработной платы в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90">
        <w:rPr>
          <w:rFonts w:ascii="Times New Roman" w:hAnsi="Times New Roman" w:cs="Times New Roman"/>
          <w:sz w:val="28"/>
          <w:szCs w:val="28"/>
        </w:rPr>
        <w:t xml:space="preserve"> по сравнению с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категории «Младшие воспитатели 5 семьи» </w:t>
      </w:r>
      <w:r w:rsidRPr="00026190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4836,78 руб. (22,2</w:t>
      </w:r>
      <w:r w:rsidRPr="0002619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274F" w:rsidRDefault="00B9274F" w:rsidP="00B92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9B3">
        <w:rPr>
          <w:rFonts w:ascii="Times New Roman" w:hAnsi="Times New Roman" w:cs="Times New Roman"/>
          <w:sz w:val="28"/>
          <w:szCs w:val="28"/>
        </w:rPr>
        <w:t>Возможные причины:</w:t>
      </w:r>
    </w:p>
    <w:p w:rsidR="00B9274F" w:rsidRDefault="00B9274F" w:rsidP="00B9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Снижение количества стимулирующих выплат за работу с детьми с особыми проблемами в здоровье.</w:t>
      </w:r>
    </w:p>
    <w:p w:rsidR="00B9274F" w:rsidRPr="001F09B3" w:rsidRDefault="00B9274F" w:rsidP="00B9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Выплаченная в марте 2016 премия в связи с юбилеем детского дома</w:t>
      </w:r>
    </w:p>
    <w:p w:rsidR="00B9274F" w:rsidRDefault="00B9274F" w:rsidP="00B9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74F" w:rsidRPr="001F09B3" w:rsidRDefault="00B9274F" w:rsidP="00B9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B3">
        <w:rPr>
          <w:rFonts w:ascii="Times New Roman" w:hAnsi="Times New Roman" w:cs="Times New Roman"/>
          <w:sz w:val="28"/>
          <w:szCs w:val="28"/>
        </w:rPr>
        <w:t>Снижение средней заработной платы в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9B3">
        <w:rPr>
          <w:rFonts w:ascii="Times New Roman" w:hAnsi="Times New Roman" w:cs="Times New Roman"/>
          <w:sz w:val="28"/>
          <w:szCs w:val="28"/>
        </w:rPr>
        <w:t xml:space="preserve"> по сравнению с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9B3">
        <w:rPr>
          <w:rFonts w:ascii="Times New Roman" w:hAnsi="Times New Roman" w:cs="Times New Roman"/>
          <w:sz w:val="28"/>
          <w:szCs w:val="28"/>
        </w:rPr>
        <w:t xml:space="preserve"> в категории «Обслуживающий персонал» составило 1319,05 руб. (8,3%). Возможные причины:</w:t>
      </w:r>
    </w:p>
    <w:p w:rsidR="00B9274F" w:rsidRDefault="00B9274F" w:rsidP="00B9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B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Сокращение ставок, произошедшее 01.09.2016 (3,6 шт. ед.)</w:t>
      </w:r>
    </w:p>
    <w:p w:rsidR="00B9274F" w:rsidRDefault="00B9274F" w:rsidP="00B9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Уменьшение фонда оплаты труда с 01.01.2017</w:t>
      </w:r>
    </w:p>
    <w:p w:rsidR="00B9274F" w:rsidRDefault="00B9274F" w:rsidP="00B92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Выплаченная в марте 2016 премия в связи с юбилеем детского дома.</w:t>
      </w:r>
    </w:p>
    <w:p w:rsidR="00B9274F" w:rsidRDefault="00B9274F" w:rsidP="00B92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74F" w:rsidRDefault="00B9274F" w:rsidP="00B92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274F" w:rsidRDefault="00B9274F" w:rsidP="00B92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</w:t>
      </w:r>
      <w:r>
        <w:rPr>
          <w:rFonts w:ascii="Times New Roman" w:hAnsi="Times New Roman" w:cs="Times New Roman"/>
          <w:b/>
          <w:sz w:val="28"/>
          <w:szCs w:val="28"/>
        </w:rPr>
        <w:t>средней заработной педагогических работников</w:t>
      </w:r>
    </w:p>
    <w:p w:rsidR="00B9274F" w:rsidRDefault="00B9274F" w:rsidP="00B9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Средняя заработная 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</w:t>
      </w: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разрезе по категориям) </w:t>
      </w: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>в сравнении за I квартал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</w:p>
    <w:p w:rsidR="00B9274F" w:rsidRDefault="00B9274F" w:rsidP="00B9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2410"/>
        <w:gridCol w:w="2268"/>
        <w:gridCol w:w="2410"/>
        <w:gridCol w:w="2268"/>
      </w:tblGrid>
      <w:tr w:rsidR="00B9274F" w:rsidRPr="00171DA6" w:rsidTr="008E3A4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5 семьи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B9274F" w:rsidRPr="00171DA6" w:rsidTr="008E3A4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квартал 2015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44695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9274F" w:rsidRPr="00171DA6" w:rsidTr="008E3A4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квартал 2016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47323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B9274F" w:rsidRPr="00171DA6" w:rsidTr="008E3A49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квартал 2017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33082,</w:t>
            </w: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9274F" w:rsidRPr="00171DA6" w:rsidRDefault="00B9274F" w:rsidP="008E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71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</w:tbl>
    <w:p w:rsidR="00B9274F" w:rsidRDefault="00B9274F" w:rsidP="00B9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74F" w:rsidRDefault="00B9274F" w:rsidP="00B9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D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15680" cy="3393195"/>
            <wp:effectExtent l="19050" t="0" r="23120" b="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9274F" w:rsidRDefault="00B9274F" w:rsidP="00B9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74F" w:rsidRDefault="00B9274F" w:rsidP="00B92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74F" w:rsidRDefault="00B9274F" w:rsidP="00B92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средней заработной платы в 2017 году в разрезе по категориям педагогических работников составило:</w:t>
      </w:r>
    </w:p>
    <w:p w:rsidR="00B9274F" w:rsidRDefault="00B9274F" w:rsidP="00DE3FE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воспитателям: на 2140,38 руб. (6,1%);</w:t>
      </w:r>
    </w:p>
    <w:p w:rsidR="00B9274F" w:rsidRDefault="00B9274F" w:rsidP="00DE3FE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воспитателям 5 семьи: на 4704,23 руб. (9,9%);</w:t>
      </w:r>
    </w:p>
    <w:p w:rsidR="00B9274F" w:rsidRPr="00171DA6" w:rsidRDefault="00B9274F" w:rsidP="00DE3FE2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педагогическим специалистам: на 2418,26 (6,9%).</w:t>
      </w:r>
    </w:p>
    <w:p w:rsidR="00B9274F" w:rsidRPr="001F09B3" w:rsidRDefault="00B9274F" w:rsidP="00B92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7A3" w:rsidRDefault="00E857A3" w:rsidP="00004E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7A3" w:rsidRDefault="00E857A3" w:rsidP="00004E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74F" w:rsidRDefault="00B9274F" w:rsidP="00004E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7A3" w:rsidRDefault="00E857A3" w:rsidP="00E857A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i/>
          <w:sz w:val="24"/>
          <w:szCs w:val="24"/>
        </w:rPr>
        <w:t xml:space="preserve">«Показатели </w:t>
      </w:r>
      <w:proofErr w:type="spellStart"/>
      <w:r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профессиональных компетентностей педагогов»</w:t>
      </w:r>
    </w:p>
    <w:p w:rsidR="00E857A3" w:rsidRDefault="00E857A3" w:rsidP="00E857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57A3" w:rsidRDefault="00E857A3" w:rsidP="00E857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29225" cy="31242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857A3" w:rsidRDefault="00E857A3" w:rsidP="00004E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7A3" w:rsidRDefault="00E857A3" w:rsidP="00004E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7A3" w:rsidRDefault="00E857A3" w:rsidP="00004E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7A3" w:rsidRDefault="00E857A3" w:rsidP="00004E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7A3" w:rsidRDefault="00E857A3" w:rsidP="00004E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7A3" w:rsidRDefault="00E857A3" w:rsidP="00004E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6279" w:type="dxa"/>
        <w:tblInd w:w="-885" w:type="dxa"/>
        <w:tblLook w:val="04A0"/>
      </w:tblPr>
      <w:tblGrid>
        <w:gridCol w:w="2080"/>
        <w:gridCol w:w="2774"/>
        <w:gridCol w:w="2771"/>
        <w:gridCol w:w="3463"/>
        <w:gridCol w:w="3119"/>
        <w:gridCol w:w="2771"/>
        <w:gridCol w:w="6608"/>
        <w:gridCol w:w="1348"/>
        <w:gridCol w:w="1345"/>
      </w:tblGrid>
      <w:tr w:rsidR="00004E30" w:rsidTr="00004E30">
        <w:trPr>
          <w:trHeight w:val="300"/>
        </w:trPr>
        <w:tc>
          <w:tcPr>
            <w:tcW w:w="2080" w:type="dxa"/>
            <w:noWrap/>
            <w:vAlign w:val="bottom"/>
            <w:hideMark/>
          </w:tcPr>
          <w:p w:rsidR="00004E30" w:rsidRDefault="00004E30" w:rsidP="00E857A3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774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3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8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</w:tr>
      <w:tr w:rsidR="00004E30" w:rsidTr="00004E30">
        <w:trPr>
          <w:trHeight w:val="300"/>
        </w:trPr>
        <w:tc>
          <w:tcPr>
            <w:tcW w:w="2080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4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3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1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08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5" w:type="dxa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</w:tr>
      <w:tr w:rsidR="00004E30" w:rsidTr="00004E30">
        <w:trPr>
          <w:trHeight w:val="411"/>
        </w:trPr>
        <w:tc>
          <w:tcPr>
            <w:tcW w:w="26279" w:type="dxa"/>
            <w:gridSpan w:val="9"/>
            <w:noWrap/>
            <w:vAlign w:val="bottom"/>
            <w:hideMark/>
          </w:tcPr>
          <w:p w:rsidR="00004E30" w:rsidRDefault="00004E3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04E30" w:rsidRDefault="00004E30" w:rsidP="00004E30">
      <w:pPr>
        <w:tabs>
          <w:tab w:val="left" w:pos="4010"/>
        </w:tabs>
        <w:rPr>
          <w:rFonts w:ascii="Times New Roman" w:hAnsi="Times New Roman"/>
          <w:sz w:val="28"/>
          <w:szCs w:val="28"/>
        </w:rPr>
      </w:pPr>
    </w:p>
    <w:p w:rsidR="00C04F21" w:rsidRDefault="00C04F21"/>
    <w:sectPr w:rsidR="00C04F21" w:rsidSect="0031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615"/>
    <w:multiLevelType w:val="hybridMultilevel"/>
    <w:tmpl w:val="98A2F2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5EF6"/>
    <w:multiLevelType w:val="hybridMultilevel"/>
    <w:tmpl w:val="97122D32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25BD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3BE"/>
    <w:multiLevelType w:val="hybridMultilevel"/>
    <w:tmpl w:val="3F44A1AA"/>
    <w:lvl w:ilvl="0" w:tplc="2AA2E8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00622A"/>
    <w:multiLevelType w:val="hybridMultilevel"/>
    <w:tmpl w:val="4C7CC518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E71CD"/>
    <w:multiLevelType w:val="hybridMultilevel"/>
    <w:tmpl w:val="614A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03B94"/>
    <w:multiLevelType w:val="hybridMultilevel"/>
    <w:tmpl w:val="BFFA6D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DD661E"/>
    <w:multiLevelType w:val="hybridMultilevel"/>
    <w:tmpl w:val="956E0662"/>
    <w:lvl w:ilvl="0" w:tplc="2AA2E8B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F346ABE"/>
    <w:multiLevelType w:val="hybridMultilevel"/>
    <w:tmpl w:val="74AC8026"/>
    <w:lvl w:ilvl="0" w:tplc="2754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60E34"/>
    <w:multiLevelType w:val="hybridMultilevel"/>
    <w:tmpl w:val="3496ED44"/>
    <w:lvl w:ilvl="0" w:tplc="508430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43F82"/>
    <w:multiLevelType w:val="hybridMultilevel"/>
    <w:tmpl w:val="5288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85DBD"/>
    <w:multiLevelType w:val="hybridMultilevel"/>
    <w:tmpl w:val="CC3E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03A4B"/>
    <w:multiLevelType w:val="hybridMultilevel"/>
    <w:tmpl w:val="2EEED9AC"/>
    <w:lvl w:ilvl="0" w:tplc="2AA2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E25A2"/>
    <w:multiLevelType w:val="hybridMultilevel"/>
    <w:tmpl w:val="E304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D1D72"/>
    <w:multiLevelType w:val="hybridMultilevel"/>
    <w:tmpl w:val="975C33B4"/>
    <w:lvl w:ilvl="0" w:tplc="BFD25B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509AE"/>
    <w:multiLevelType w:val="hybridMultilevel"/>
    <w:tmpl w:val="12C69854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86450"/>
    <w:multiLevelType w:val="hybridMultilevel"/>
    <w:tmpl w:val="1B6EAD82"/>
    <w:lvl w:ilvl="0" w:tplc="78082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5A3339"/>
    <w:multiLevelType w:val="hybridMultilevel"/>
    <w:tmpl w:val="B6E62F20"/>
    <w:lvl w:ilvl="0" w:tplc="BFD25B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18E7A4F"/>
    <w:multiLevelType w:val="hybridMultilevel"/>
    <w:tmpl w:val="18CEE98E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6366A"/>
    <w:multiLevelType w:val="hybridMultilevel"/>
    <w:tmpl w:val="B4C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33584"/>
    <w:multiLevelType w:val="hybridMultilevel"/>
    <w:tmpl w:val="A860F9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819C5"/>
    <w:multiLevelType w:val="hybridMultilevel"/>
    <w:tmpl w:val="9F66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42352"/>
    <w:multiLevelType w:val="hybridMultilevel"/>
    <w:tmpl w:val="92EC0632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42439"/>
    <w:multiLevelType w:val="hybridMultilevel"/>
    <w:tmpl w:val="9BB62086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E32B6"/>
    <w:multiLevelType w:val="hybridMultilevel"/>
    <w:tmpl w:val="69D69230"/>
    <w:lvl w:ilvl="0" w:tplc="BFD25B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F53590"/>
    <w:multiLevelType w:val="hybridMultilevel"/>
    <w:tmpl w:val="4B1E4BC8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1D2C20"/>
    <w:multiLevelType w:val="hybridMultilevel"/>
    <w:tmpl w:val="F69A21A6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E0196"/>
    <w:multiLevelType w:val="hybridMultilevel"/>
    <w:tmpl w:val="2E0E4A3A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99144C"/>
    <w:multiLevelType w:val="hybridMultilevel"/>
    <w:tmpl w:val="A518231E"/>
    <w:lvl w:ilvl="0" w:tplc="BFD25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73A0A"/>
    <w:multiLevelType w:val="hybridMultilevel"/>
    <w:tmpl w:val="90A6DC9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7B3204"/>
    <w:multiLevelType w:val="hybridMultilevel"/>
    <w:tmpl w:val="09CE9754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D71108"/>
    <w:multiLevelType w:val="hybridMultilevel"/>
    <w:tmpl w:val="07EE7A90"/>
    <w:lvl w:ilvl="0" w:tplc="BFD25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EDF2CCA"/>
    <w:multiLevelType w:val="hybridMultilevel"/>
    <w:tmpl w:val="1B002324"/>
    <w:lvl w:ilvl="0" w:tplc="D6E6F6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2D40A94"/>
    <w:multiLevelType w:val="hybridMultilevel"/>
    <w:tmpl w:val="193EDEF6"/>
    <w:lvl w:ilvl="0" w:tplc="BFD25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8C2459"/>
    <w:multiLevelType w:val="hybridMultilevel"/>
    <w:tmpl w:val="A1549F12"/>
    <w:lvl w:ilvl="0" w:tplc="EA2C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02551A"/>
    <w:multiLevelType w:val="hybridMultilevel"/>
    <w:tmpl w:val="39D29026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F448A8"/>
    <w:multiLevelType w:val="hybridMultilevel"/>
    <w:tmpl w:val="4A983B86"/>
    <w:lvl w:ilvl="0" w:tplc="BFD25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715474D"/>
    <w:multiLevelType w:val="hybridMultilevel"/>
    <w:tmpl w:val="4208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915DE8"/>
    <w:multiLevelType w:val="hybridMultilevel"/>
    <w:tmpl w:val="4268ED1C"/>
    <w:lvl w:ilvl="0" w:tplc="D00C06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AD479EF"/>
    <w:multiLevelType w:val="hybridMultilevel"/>
    <w:tmpl w:val="19FE73C0"/>
    <w:lvl w:ilvl="0" w:tplc="41804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1D5C04"/>
    <w:multiLevelType w:val="hybridMultilevel"/>
    <w:tmpl w:val="A2D43F0E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E43258"/>
    <w:multiLevelType w:val="hybridMultilevel"/>
    <w:tmpl w:val="38AEF668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511F1D"/>
    <w:multiLevelType w:val="hybridMultilevel"/>
    <w:tmpl w:val="B3567ECA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442B22"/>
    <w:multiLevelType w:val="hybridMultilevel"/>
    <w:tmpl w:val="E7821E82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533DBB"/>
    <w:multiLevelType w:val="hybridMultilevel"/>
    <w:tmpl w:val="E7B8326A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CA53C9"/>
    <w:multiLevelType w:val="hybridMultilevel"/>
    <w:tmpl w:val="B838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B15604"/>
    <w:multiLevelType w:val="hybridMultilevel"/>
    <w:tmpl w:val="24F08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0892973"/>
    <w:multiLevelType w:val="hybridMultilevel"/>
    <w:tmpl w:val="A860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E931C9"/>
    <w:multiLevelType w:val="hybridMultilevel"/>
    <w:tmpl w:val="55DEB1D0"/>
    <w:lvl w:ilvl="0" w:tplc="508430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CC7868"/>
    <w:multiLevelType w:val="hybridMultilevel"/>
    <w:tmpl w:val="ED7AFA86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1B3270"/>
    <w:multiLevelType w:val="hybridMultilevel"/>
    <w:tmpl w:val="820C8984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9F4A9A"/>
    <w:multiLevelType w:val="hybridMultilevel"/>
    <w:tmpl w:val="47CA7BB4"/>
    <w:lvl w:ilvl="0" w:tplc="0CA44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3369AF"/>
    <w:multiLevelType w:val="hybridMultilevel"/>
    <w:tmpl w:val="454245DC"/>
    <w:lvl w:ilvl="0" w:tplc="BFD25B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A3A7F06"/>
    <w:multiLevelType w:val="hybridMultilevel"/>
    <w:tmpl w:val="CADE1EE8"/>
    <w:lvl w:ilvl="0" w:tplc="FC9EF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867321"/>
    <w:multiLevelType w:val="hybridMultilevel"/>
    <w:tmpl w:val="33523FCE"/>
    <w:lvl w:ilvl="0" w:tplc="508430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E63346"/>
    <w:multiLevelType w:val="hybridMultilevel"/>
    <w:tmpl w:val="83FE3FD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7B0F30AB"/>
    <w:multiLevelType w:val="hybridMultilevel"/>
    <w:tmpl w:val="B5FA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39207C"/>
    <w:multiLevelType w:val="hybridMultilevel"/>
    <w:tmpl w:val="DD40769E"/>
    <w:lvl w:ilvl="0" w:tplc="BFD25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A940FA"/>
    <w:multiLevelType w:val="hybridMultilevel"/>
    <w:tmpl w:val="47CA7BB4"/>
    <w:lvl w:ilvl="0" w:tplc="0CA44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3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4"/>
  </w:num>
  <w:num w:numId="14">
    <w:abstractNumId w:val="35"/>
  </w:num>
  <w:num w:numId="15">
    <w:abstractNumId w:val="30"/>
  </w:num>
  <w:num w:numId="16">
    <w:abstractNumId w:val="25"/>
  </w:num>
  <w:num w:numId="17">
    <w:abstractNumId w:val="14"/>
  </w:num>
  <w:num w:numId="18">
    <w:abstractNumId w:val="7"/>
  </w:num>
  <w:num w:numId="19">
    <w:abstractNumId w:val="24"/>
  </w:num>
  <w:num w:numId="20">
    <w:abstractNumId w:val="1"/>
  </w:num>
  <w:num w:numId="21">
    <w:abstractNumId w:val="52"/>
  </w:num>
  <w:num w:numId="22">
    <w:abstractNumId w:val="15"/>
  </w:num>
  <w:num w:numId="23">
    <w:abstractNumId w:val="47"/>
  </w:num>
  <w:num w:numId="24">
    <w:abstractNumId w:val="53"/>
  </w:num>
  <w:num w:numId="25">
    <w:abstractNumId w:val="10"/>
  </w:num>
  <w:num w:numId="26">
    <w:abstractNumId w:val="8"/>
  </w:num>
  <w:num w:numId="27">
    <w:abstractNumId w:val="42"/>
  </w:num>
  <w:num w:numId="28">
    <w:abstractNumId w:val="51"/>
  </w:num>
  <w:num w:numId="29">
    <w:abstractNumId w:val="17"/>
  </w:num>
  <w:num w:numId="30">
    <w:abstractNumId w:val="26"/>
  </w:num>
  <w:num w:numId="31">
    <w:abstractNumId w:val="39"/>
  </w:num>
  <w:num w:numId="32">
    <w:abstractNumId w:val="41"/>
  </w:num>
  <w:num w:numId="33">
    <w:abstractNumId w:val="21"/>
  </w:num>
  <w:num w:numId="34">
    <w:abstractNumId w:val="34"/>
  </w:num>
  <w:num w:numId="35">
    <w:abstractNumId w:val="40"/>
  </w:num>
  <w:num w:numId="36">
    <w:abstractNumId w:val="56"/>
  </w:num>
  <w:num w:numId="37">
    <w:abstractNumId w:val="3"/>
  </w:num>
  <w:num w:numId="38">
    <w:abstractNumId w:val="22"/>
  </w:num>
  <w:num w:numId="39">
    <w:abstractNumId w:val="49"/>
  </w:num>
  <w:num w:numId="40">
    <w:abstractNumId w:val="43"/>
  </w:num>
  <w:num w:numId="41">
    <w:abstractNumId w:val="0"/>
  </w:num>
  <w:num w:numId="42">
    <w:abstractNumId w:val="36"/>
  </w:num>
  <w:num w:numId="43">
    <w:abstractNumId w:val="32"/>
  </w:num>
  <w:num w:numId="44">
    <w:abstractNumId w:val="27"/>
  </w:num>
  <w:num w:numId="45">
    <w:abstractNumId w:val="28"/>
  </w:num>
  <w:num w:numId="46">
    <w:abstractNumId w:val="48"/>
  </w:num>
  <w:num w:numId="47">
    <w:abstractNumId w:val="23"/>
  </w:num>
  <w:num w:numId="48">
    <w:abstractNumId w:val="16"/>
  </w:num>
  <w:num w:numId="49">
    <w:abstractNumId w:val="38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</w:num>
  <w:num w:numId="57">
    <w:abstractNumId w:val="19"/>
  </w:num>
  <w:num w:numId="58">
    <w:abstractNumId w:val="1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2F"/>
    <w:rsid w:val="000046A7"/>
    <w:rsid w:val="00004E30"/>
    <w:rsid w:val="000075D3"/>
    <w:rsid w:val="00013235"/>
    <w:rsid w:val="00036B84"/>
    <w:rsid w:val="00074B50"/>
    <w:rsid w:val="000B096C"/>
    <w:rsid w:val="00107204"/>
    <w:rsid w:val="001212A7"/>
    <w:rsid w:val="001310AF"/>
    <w:rsid w:val="001462AA"/>
    <w:rsid w:val="001A570A"/>
    <w:rsid w:val="001E6B13"/>
    <w:rsid w:val="001F67EC"/>
    <w:rsid w:val="00266191"/>
    <w:rsid w:val="0028268E"/>
    <w:rsid w:val="002A4CDB"/>
    <w:rsid w:val="002B64F5"/>
    <w:rsid w:val="002D4E17"/>
    <w:rsid w:val="002F7C7E"/>
    <w:rsid w:val="00314F98"/>
    <w:rsid w:val="00354238"/>
    <w:rsid w:val="00373E9C"/>
    <w:rsid w:val="00393768"/>
    <w:rsid w:val="003D66BC"/>
    <w:rsid w:val="003E5E89"/>
    <w:rsid w:val="004134F1"/>
    <w:rsid w:val="00444C9B"/>
    <w:rsid w:val="00487E22"/>
    <w:rsid w:val="004E5EEE"/>
    <w:rsid w:val="004F067D"/>
    <w:rsid w:val="00517767"/>
    <w:rsid w:val="005339E5"/>
    <w:rsid w:val="00533F2C"/>
    <w:rsid w:val="00537BC6"/>
    <w:rsid w:val="0055569C"/>
    <w:rsid w:val="00582DE3"/>
    <w:rsid w:val="005F6478"/>
    <w:rsid w:val="00601866"/>
    <w:rsid w:val="006033AB"/>
    <w:rsid w:val="00606F72"/>
    <w:rsid w:val="00617BEA"/>
    <w:rsid w:val="00622343"/>
    <w:rsid w:val="0063388D"/>
    <w:rsid w:val="006D0380"/>
    <w:rsid w:val="006D306E"/>
    <w:rsid w:val="006F2000"/>
    <w:rsid w:val="006F6138"/>
    <w:rsid w:val="00705CF2"/>
    <w:rsid w:val="00707B12"/>
    <w:rsid w:val="00722A5C"/>
    <w:rsid w:val="00776731"/>
    <w:rsid w:val="00791A30"/>
    <w:rsid w:val="007963B1"/>
    <w:rsid w:val="007E61D1"/>
    <w:rsid w:val="007F3599"/>
    <w:rsid w:val="00840FB7"/>
    <w:rsid w:val="0084799B"/>
    <w:rsid w:val="00870353"/>
    <w:rsid w:val="00874F89"/>
    <w:rsid w:val="008C13A6"/>
    <w:rsid w:val="008C34C2"/>
    <w:rsid w:val="008E3A49"/>
    <w:rsid w:val="00917581"/>
    <w:rsid w:val="009206C8"/>
    <w:rsid w:val="0093079B"/>
    <w:rsid w:val="009469C8"/>
    <w:rsid w:val="009B2B36"/>
    <w:rsid w:val="009D04F7"/>
    <w:rsid w:val="00A1290B"/>
    <w:rsid w:val="00A20524"/>
    <w:rsid w:val="00A45EFA"/>
    <w:rsid w:val="00A94EB9"/>
    <w:rsid w:val="00A96EA8"/>
    <w:rsid w:val="00AE55A9"/>
    <w:rsid w:val="00B21C09"/>
    <w:rsid w:val="00B30130"/>
    <w:rsid w:val="00B67BFA"/>
    <w:rsid w:val="00B86B43"/>
    <w:rsid w:val="00B9274F"/>
    <w:rsid w:val="00BF4E43"/>
    <w:rsid w:val="00C03C6B"/>
    <w:rsid w:val="00C04F21"/>
    <w:rsid w:val="00C47AB3"/>
    <w:rsid w:val="00D00DB3"/>
    <w:rsid w:val="00D25432"/>
    <w:rsid w:val="00D26931"/>
    <w:rsid w:val="00D3102F"/>
    <w:rsid w:val="00D441C4"/>
    <w:rsid w:val="00D57B06"/>
    <w:rsid w:val="00DA6F43"/>
    <w:rsid w:val="00DC18F8"/>
    <w:rsid w:val="00DE3FE2"/>
    <w:rsid w:val="00E16472"/>
    <w:rsid w:val="00E857A3"/>
    <w:rsid w:val="00ED072E"/>
    <w:rsid w:val="00F3586C"/>
    <w:rsid w:val="00F61FF9"/>
    <w:rsid w:val="00F70AD1"/>
    <w:rsid w:val="00F7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004E3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04E30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004E30"/>
    <w:pPr>
      <w:autoSpaceDE w:val="0"/>
      <w:autoSpaceDN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004E30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04E30"/>
    <w:pPr>
      <w:ind w:left="720"/>
      <w:contextualSpacing/>
    </w:pPr>
  </w:style>
  <w:style w:type="paragraph" w:customStyle="1" w:styleId="Default">
    <w:name w:val="Default"/>
    <w:rsid w:val="00004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00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basedOn w:val="a0"/>
    <w:rsid w:val="00004E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004E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46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06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40FB7"/>
  </w:style>
  <w:style w:type="character" w:styleId="a8">
    <w:name w:val="Hyperlink"/>
    <w:basedOn w:val="a0"/>
    <w:uiPriority w:val="99"/>
    <w:unhideWhenUsed/>
    <w:rsid w:val="008E3A49"/>
    <w:rPr>
      <w:color w:val="0000FF"/>
      <w:u w:val="single"/>
    </w:rPr>
  </w:style>
  <w:style w:type="character" w:styleId="a9">
    <w:name w:val="Strong"/>
    <w:basedOn w:val="a0"/>
    <w:uiPriority w:val="22"/>
    <w:qFormat/>
    <w:rsid w:val="008E3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n-detdom.ucoz.ru/Normativ/ANTI_KORR/porjadok_uvedomlenija_o_sklonenii_k_korrupcii.pdf" TargetMode="External"/><Relationship Id="rId13" Type="http://schemas.openxmlformats.org/officeDocument/2006/relationships/hyperlink" Target="http://nsportal.ru/prasolova-tatyana-sergeevna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hyperlink" Target="http://sosn-detdom.ucoz.ru/Normativ/ANTI_KORR/prikaz_na_otv_za_antikor_shakov.pdf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hyperlink" Target="http://sosn-detdom.ucoz.ru/Normativ/ANTI_KORR/prikaz_na_otv_za_antikor_shakov.pdf" TargetMode="External"/><Relationship Id="rId11" Type="http://schemas.openxmlformats.org/officeDocument/2006/relationships/hyperlink" Target="http://sosn-detdom.ucoz.ru/index/pamjatki_specialistam/0-6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sauldom.ru/administrator/index.php?option=com_content&amp;task=article.edit&amp;id=332" TargetMode="External"/><Relationship Id="rId23" Type="http://schemas.openxmlformats.org/officeDocument/2006/relationships/chart" Target="charts/chart8.xml"/><Relationship Id="rId10" Type="http://schemas.openxmlformats.org/officeDocument/2006/relationships/hyperlink" Target="http://sosn-detdom.ucoz.ru/news/pobeda_nasha_pervoe_mesto_v_xiv_zimnikh_spartianskikh_igrakh/2016-02-15-256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esauldom.ru/administrator/index.php?option=com_content&amp;task=article.edit&amp;id=240" TargetMode="External"/><Relationship Id="rId14" Type="http://schemas.openxmlformats.org/officeDocument/2006/relationships/hyperlink" Target="http://esauldom.ru/administrator/index.php?option=com_content&amp;task=article.edit&amp;id=328" TargetMode="Externa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kretar\&#1052;&#1086;&#1080;%20&#1076;&#1086;&#1082;&#1091;&#1084;&#1077;&#1085;&#1090;&#1099;\&#1057;&#1045;&#1050;&#1056;&#1045;&#1058;&#1040;&#1056;&#1068;\&#1044;&#1080;&#1072;&#1075;&#1088;&#1072;&#1084;&#1084;&#1099;%20&#1076;&#1083;&#1103;%20&#1060;&#1057;&#1042;_&#1082;%20&#1072;&#1085;&#1072;&#1083;&#1080;&#1079;&#1091;\&#1076;&#1080;&#1072;&#1075;&#1088;&#1072;&#1084;&#1084;&#1099;%20&#1076;&#1083;&#1103;%20&#1076;&#1080;&#1088;&#1077;&#1082;&#1090;&#1086;&#1088;&#1072;%20(&#1082;%20&#1072;&#1085;&#1072;&#1083;&#1080;&#1079;&#109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kretar\&#1052;&#1086;&#1080;%20&#1076;&#1086;&#1082;&#1091;&#1084;&#1077;&#1085;&#1090;&#1099;\&#1057;&#1045;&#1050;&#1056;&#1045;&#1058;&#1040;&#1056;&#1068;\&#1044;&#1080;&#1072;&#1075;&#1088;&#1072;&#1084;&#1084;&#1099;%20&#1076;&#1083;&#1103;%20&#1060;&#1057;&#1042;_&#1082;%20&#1072;&#1085;&#1072;&#1083;&#1080;&#1079;&#1091;\&#1076;&#1080;&#1072;&#1075;&#1088;&#1072;&#1084;&#1084;&#1099;%20&#1076;&#1083;&#1103;%20&#1076;&#1080;&#1088;&#1077;&#1082;&#1090;&#1086;&#1088;&#1072;%20(&#1082;%20&#1072;&#1085;&#1072;&#1083;&#1080;&#1079;&#109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kretar\&#1052;&#1086;&#1080;%20&#1076;&#1086;&#1082;&#1091;&#1084;&#1077;&#1085;&#1090;&#1099;\&#1057;&#1045;&#1050;&#1056;&#1045;&#1058;&#1040;&#1056;&#1068;\&#1044;&#1080;&#1072;&#1075;&#1088;&#1072;&#1084;&#1084;&#1099;%20&#1076;&#1083;&#1103;%20&#1060;&#1057;&#1042;_&#1082;%20&#1072;&#1085;&#1072;&#1083;&#1080;&#1079;&#1091;\&#1076;&#1080;&#1072;&#1075;&#1088;&#1072;&#1084;&#1084;&#1099;%20&#1076;&#1083;&#1103;%20&#1076;&#1080;&#1088;&#1077;&#1082;&#1090;&#1086;&#1088;&#1072;%20(&#1082;%20&#1072;&#1085;&#1072;&#1083;&#1080;&#1079;&#109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kretar\&#1052;&#1086;&#1080;%20&#1076;&#1086;&#1082;&#1091;&#1084;&#1077;&#1085;&#1090;&#1099;\&#1057;&#1045;&#1050;&#1056;&#1045;&#1058;&#1040;&#1056;&#1068;\&#1044;&#1080;&#1072;&#1075;&#1088;&#1072;&#1084;&#1084;&#1099;%20&#1076;&#1083;&#1103;%20&#1060;&#1057;&#1042;_&#1082;%20&#1072;&#1085;&#1072;&#1083;&#1080;&#1079;&#1091;\&#1076;&#1080;&#1072;&#1075;&#1088;&#1072;&#1084;&#1084;&#1099;%20&#1076;&#1083;&#1103;%20&#1076;&#1080;&#1088;&#1077;&#1082;&#1090;&#1086;&#1088;&#1072;%20(&#1082;%20&#1072;&#1085;&#1072;&#1083;&#1080;&#1079;&#109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kretar\&#1052;&#1086;&#1080;%20&#1076;&#1086;&#1082;&#1091;&#1084;&#1077;&#1085;&#1090;&#1099;\&#1057;&#1045;&#1050;&#1056;&#1045;&#1058;&#1040;&#1056;&#1068;\&#1044;&#1080;&#1072;&#1075;&#1088;&#1072;&#1084;&#1084;&#1099;%20&#1076;&#1083;&#1103;%20&#1060;&#1057;&#1042;_&#1082;%20&#1072;&#1085;&#1072;&#1083;&#1080;&#1079;&#1091;\&#1076;&#1080;&#1072;&#1075;&#1088;&#1072;&#1084;&#1084;&#1099;%20&#1076;&#1083;&#1103;%20&#1076;&#1080;&#1088;&#1077;&#1082;&#1090;&#1086;&#1088;&#1072;%20(&#1082;%20&#1072;&#1085;&#1072;&#1083;&#1080;&#1079;&#109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Сводная диаграмма по итогам изучения степени благоприятности социально-психологического климата в коллективе на апрель 2016г.</a:t>
            </a:r>
            <a:r>
              <a:rPr lang="en-US" sz="1400"/>
              <a:t> (</a:t>
            </a:r>
            <a:r>
              <a:rPr lang="ru-RU" sz="1400"/>
              <a:t> 26,5 + 0,2</a:t>
            </a:r>
            <a:r>
              <a:rPr lang="ru-RU" sz="1400" baseline="0"/>
              <a:t> балла)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Сводная диаграмма по итогам изучения степени благоприятности социально-психологического климата в детском коллективе на апрель 2015г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1.8</c:v>
                </c:pt>
                <c:pt idx="1">
                  <c:v>1.9</c:v>
                </c:pt>
                <c:pt idx="2">
                  <c:v>1.7000000000000004</c:v>
                </c:pt>
                <c:pt idx="3">
                  <c:v>1.6</c:v>
                </c:pt>
                <c:pt idx="4">
                  <c:v>2.4</c:v>
                </c:pt>
                <c:pt idx="5">
                  <c:v>2</c:v>
                </c:pt>
                <c:pt idx="6">
                  <c:v>2.2999999999999998</c:v>
                </c:pt>
                <c:pt idx="7">
                  <c:v>2.4</c:v>
                </c:pt>
                <c:pt idx="8">
                  <c:v>2.6</c:v>
                </c:pt>
                <c:pt idx="9">
                  <c:v>1.9</c:v>
                </c:pt>
                <c:pt idx="10">
                  <c:v>2.5</c:v>
                </c:pt>
                <c:pt idx="11">
                  <c:v>1.9</c:v>
                </c:pt>
                <c:pt idx="12">
                  <c:v>1.5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1.8</c:v>
                </c:pt>
                <c:pt idx="1">
                  <c:v>1.9</c:v>
                </c:pt>
                <c:pt idx="2">
                  <c:v>1.7000000000000004</c:v>
                </c:pt>
                <c:pt idx="3">
                  <c:v>1.6</c:v>
                </c:pt>
                <c:pt idx="4">
                  <c:v>2.4</c:v>
                </c:pt>
                <c:pt idx="5">
                  <c:v>2</c:v>
                </c:pt>
                <c:pt idx="6">
                  <c:v>2.2999999999999998</c:v>
                </c:pt>
                <c:pt idx="7">
                  <c:v>2.4</c:v>
                </c:pt>
                <c:pt idx="8">
                  <c:v>2.6</c:v>
                </c:pt>
                <c:pt idx="9">
                  <c:v>1.9</c:v>
                </c:pt>
                <c:pt idx="10">
                  <c:v>2.5</c:v>
                </c:pt>
                <c:pt idx="11">
                  <c:v>1.9</c:v>
                </c:pt>
                <c:pt idx="12">
                  <c:v>1.5</c:v>
                </c:pt>
              </c:numCache>
            </c:numRef>
          </c:val>
        </c:ser>
        <c:dLbls/>
        <c:axId val="44443904"/>
        <c:axId val="44478464"/>
      </c:barChart>
      <c:catAx>
        <c:axId val="44443904"/>
        <c:scaling>
          <c:orientation val="minMax"/>
        </c:scaling>
        <c:axPos val="b"/>
        <c:numFmt formatCode="General" sourceLinked="1"/>
        <c:tickLblPos val="nextTo"/>
        <c:crossAx val="44478464"/>
        <c:crosses val="autoZero"/>
        <c:auto val="1"/>
        <c:lblAlgn val="ctr"/>
        <c:lblOffset val="100"/>
      </c:catAx>
      <c:valAx>
        <c:axId val="44478464"/>
        <c:scaling>
          <c:orientation val="minMax"/>
        </c:scaling>
        <c:axPos val="l"/>
        <c:majorGridlines/>
        <c:numFmt formatCode="General" sourceLinked="1"/>
        <c:tickLblPos val="nextTo"/>
        <c:crossAx val="444439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4.4288174452501813E-2"/>
          <c:y val="2.3861269540720972E-2"/>
          <c:w val="0.95189982675090656"/>
          <c:h val="0.781863747969917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Base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Мурина М.А.</c:v>
                </c:pt>
                <c:pt idx="1">
                  <c:v>Крюк Л.Я.</c:v>
                </c:pt>
                <c:pt idx="2">
                  <c:v>Шевелева А.М.</c:v>
                </c:pt>
                <c:pt idx="3">
                  <c:v>АнисимоваН.В.</c:v>
                </c:pt>
                <c:pt idx="4">
                  <c:v>Обухова С.А.</c:v>
                </c:pt>
                <c:pt idx="5">
                  <c:v>Нестеренко Л.А.</c:v>
                </c:pt>
                <c:pt idx="6">
                  <c:v>Занько М.Г.</c:v>
                </c:pt>
                <c:pt idx="7">
                  <c:v>Бондаренко Н.И.</c:v>
                </c:pt>
                <c:pt idx="8">
                  <c:v>КуимоваН.И.</c:v>
                </c:pt>
                <c:pt idx="9">
                  <c:v>Грош И.В.</c:v>
                </c:pt>
                <c:pt idx="10">
                  <c:v>Сазонова О.В.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4.9000000000000004</c:v>
                </c:pt>
                <c:pt idx="1">
                  <c:v>4.9000000000000004</c:v>
                </c:pt>
                <c:pt idx="2">
                  <c:v>4.7</c:v>
                </c:pt>
                <c:pt idx="3">
                  <c:v>4.0999999999999996</c:v>
                </c:pt>
                <c:pt idx="4">
                  <c:v>3.7</c:v>
                </c:pt>
                <c:pt idx="5">
                  <c:v>4.4000000000000004</c:v>
                </c:pt>
                <c:pt idx="6">
                  <c:v>4.4000000000000004</c:v>
                </c:pt>
                <c:pt idx="7">
                  <c:v>4.5999999999999996</c:v>
                </c:pt>
                <c:pt idx="8">
                  <c:v>4.8</c:v>
                </c:pt>
                <c:pt idx="9">
                  <c:v>3.5</c:v>
                </c:pt>
                <c:pt idx="10">
                  <c:v>4.7</c:v>
                </c:pt>
              </c:numCache>
            </c:numRef>
          </c:val>
        </c:ser>
        <c:dLbls/>
        <c:axId val="45044480"/>
        <c:axId val="45046016"/>
      </c:barChart>
      <c:catAx>
        <c:axId val="45044480"/>
        <c:scaling>
          <c:orientation val="minMax"/>
        </c:scaling>
        <c:axPos val="b"/>
        <c:numFmt formatCode="General" sourceLinked="0"/>
        <c:tickLblPos val="nextTo"/>
        <c:crossAx val="45046016"/>
        <c:crosses val="autoZero"/>
        <c:auto val="1"/>
        <c:lblAlgn val="ctr"/>
        <c:lblOffset val="100"/>
      </c:catAx>
      <c:valAx>
        <c:axId val="45046016"/>
        <c:scaling>
          <c:orientation val="minMax"/>
          <c:max val="5"/>
        </c:scaling>
        <c:axPos val="l"/>
        <c:majorGridlines/>
        <c:numFmt formatCode="General" sourceLinked="1"/>
        <c:tickLblPos val="nextTo"/>
        <c:crossAx val="4504448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%  уволившихся</a:t>
            </a:r>
          </a:p>
          <a:p>
            <a:pPr>
              <a:defRPr/>
            </a:pPr>
            <a:r>
              <a:rPr lang="ru-RU" sz="1600"/>
              <a:t>от общей численности </a:t>
            </a:r>
          </a:p>
          <a:p>
            <a:pPr>
              <a:defRPr/>
            </a:pPr>
            <a:r>
              <a:rPr lang="ru-RU" sz="1600"/>
              <a:t>работников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уволившиеся!$B$2</c:f>
              <c:strCache>
                <c:ptCount val="1"/>
                <c:pt idx="0">
                  <c:v>% уволившихся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3.333333333333334E-2"/>
                  <c:y val="-4.1666666666666664E-2"/>
                </c:manualLayout>
              </c:layout>
              <c:tx>
                <c:rich>
                  <a:bodyPr/>
                  <a:lstStyle/>
                  <a:p>
                    <a:pPr>
                      <a:defRPr sz="1800" b="1"/>
                    </a:pPr>
                    <a:r>
                      <a:rPr lang="en-US" sz="1800" b="1"/>
                      <a:t>26 %</a:t>
                    </a:r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33333333333334E-2"/>
                  <c:y val="-5.5555555555555455E-2"/>
                </c:manualLayout>
              </c:layout>
              <c:tx>
                <c:rich>
                  <a:bodyPr/>
                  <a:lstStyle/>
                  <a:p>
                    <a:pPr>
                      <a:defRPr sz="1800" b="1"/>
                    </a:pPr>
                    <a:r>
                      <a:rPr lang="en-US" sz="1800" b="1"/>
                      <a:t>18 %</a:t>
                    </a:r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457764694113842E-2"/>
                  <c:y val="-3.0131826741996232E-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30%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уволившиеся!$A$5:$A$7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уволившиеся!$B$5:$B$7</c:f>
              <c:numCache>
                <c:formatCode>General</c:formatCode>
                <c:ptCount val="3"/>
                <c:pt idx="0">
                  <c:v>26</c:v>
                </c:pt>
                <c:pt idx="1">
                  <c:v>18</c:v>
                </c:pt>
                <c:pt idx="2">
                  <c:v>30</c:v>
                </c:pt>
              </c:numCache>
            </c:numRef>
          </c:val>
        </c:ser>
        <c:dLbls/>
        <c:shape val="box"/>
        <c:axId val="44495616"/>
        <c:axId val="44497152"/>
        <c:axId val="0"/>
      </c:bar3DChart>
      <c:catAx>
        <c:axId val="44495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44497152"/>
        <c:crosses val="autoZero"/>
        <c:auto val="1"/>
        <c:lblAlgn val="ctr"/>
        <c:lblOffset val="100"/>
      </c:catAx>
      <c:valAx>
        <c:axId val="44497152"/>
        <c:scaling>
          <c:orientation val="minMax"/>
        </c:scaling>
        <c:axPos val="l"/>
        <c:majorGridlines/>
        <c:numFmt formatCode="General" sourceLinked="1"/>
        <c:tickLblPos val="nextTo"/>
        <c:crossAx val="4449561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средней заработной платы врачей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cat>
            <c:strRef>
              <c:f>врачи!$A$12:$A$14</c:f>
              <c:strCache>
                <c:ptCount val="3"/>
                <c:pt idx="0">
                  <c:v>I квартал 2015</c:v>
                </c:pt>
                <c:pt idx="1">
                  <c:v>I квартал 2016</c:v>
                </c:pt>
                <c:pt idx="2">
                  <c:v>I квартал 2017</c:v>
                </c:pt>
              </c:strCache>
            </c:strRef>
          </c:cat>
          <c:val>
            <c:numRef>
              <c:f>врачи!$B$12:$B$14</c:f>
              <c:numCache>
                <c:formatCode>0.00</c:formatCode>
                <c:ptCount val="3"/>
                <c:pt idx="0">
                  <c:v>11883.165000000001</c:v>
                </c:pt>
                <c:pt idx="1">
                  <c:v>8998.8533333333253</c:v>
                </c:pt>
                <c:pt idx="2">
                  <c:v>7514.8655555555579</c:v>
                </c:pt>
              </c:numCache>
            </c:numRef>
          </c:val>
        </c:ser>
        <c:dLbls/>
        <c:shape val="box"/>
        <c:axId val="45692800"/>
        <c:axId val="45694336"/>
        <c:axId val="0"/>
      </c:bar3DChart>
      <c:catAx>
        <c:axId val="45692800"/>
        <c:scaling>
          <c:orientation val="minMax"/>
        </c:scaling>
        <c:axPos val="b"/>
        <c:numFmt formatCode="General" sourceLinked="0"/>
        <c:majorTickMark val="none"/>
        <c:tickLblPos val="nextTo"/>
        <c:crossAx val="45694336"/>
        <c:crosses val="autoZero"/>
        <c:auto val="1"/>
        <c:lblAlgn val="ctr"/>
        <c:lblOffset val="100"/>
      </c:catAx>
      <c:valAx>
        <c:axId val="45694336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456928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средней заработной платы среднего медицинского персонала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cat>
            <c:strRef>
              <c:f>медсестры!$A$15:$A$17</c:f>
              <c:strCache>
                <c:ptCount val="3"/>
                <c:pt idx="0">
                  <c:v>I квартал 2015</c:v>
                </c:pt>
                <c:pt idx="1">
                  <c:v>I квартал 2016</c:v>
                </c:pt>
                <c:pt idx="2">
                  <c:v>I квартал 2017</c:v>
                </c:pt>
              </c:strCache>
            </c:strRef>
          </c:cat>
          <c:val>
            <c:numRef>
              <c:f>медсестры!$B$15:$B$17</c:f>
              <c:numCache>
                <c:formatCode>0.00</c:formatCode>
                <c:ptCount val="3"/>
                <c:pt idx="0">
                  <c:v>27665.77</c:v>
                </c:pt>
                <c:pt idx="1">
                  <c:v>27816.51222222222</c:v>
                </c:pt>
                <c:pt idx="2">
                  <c:v>25892.495277777773</c:v>
                </c:pt>
              </c:numCache>
            </c:numRef>
          </c:val>
        </c:ser>
        <c:dLbls/>
        <c:shape val="box"/>
        <c:axId val="45703936"/>
        <c:axId val="45705472"/>
        <c:axId val="0"/>
      </c:bar3DChart>
      <c:catAx>
        <c:axId val="45703936"/>
        <c:scaling>
          <c:orientation val="minMax"/>
        </c:scaling>
        <c:axPos val="b"/>
        <c:numFmt formatCode="General" sourceLinked="0"/>
        <c:majorTickMark val="none"/>
        <c:tickLblPos val="nextTo"/>
        <c:crossAx val="45705472"/>
        <c:crosses val="autoZero"/>
        <c:auto val="1"/>
        <c:lblAlgn val="ctr"/>
        <c:lblOffset val="100"/>
      </c:catAx>
      <c:valAx>
        <c:axId val="4570547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457039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средней заработной платы прочего персонала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МОП!$A$49</c:f>
              <c:strCache>
                <c:ptCount val="1"/>
                <c:pt idx="0">
                  <c:v>I квартал 2015</c:v>
                </c:pt>
              </c:strCache>
            </c:strRef>
          </c:tx>
          <c:cat>
            <c:strRef>
              <c:f>МОП!$B$46:$D$46</c:f>
              <c:strCache>
                <c:ptCount val="3"/>
                <c:pt idx="0">
                  <c:v>мл. восп.</c:v>
                </c:pt>
                <c:pt idx="1">
                  <c:v>мл. восп. 5 семья</c:v>
                </c:pt>
                <c:pt idx="2">
                  <c:v>обслуж. персонал</c:v>
                </c:pt>
              </c:strCache>
            </c:strRef>
          </c:cat>
          <c:val>
            <c:numRef>
              <c:f>МОП!$B$49:$D$49</c:f>
              <c:numCache>
                <c:formatCode>0.00</c:formatCode>
                <c:ptCount val="3"/>
                <c:pt idx="0">
                  <c:v>12637.737500000005</c:v>
                </c:pt>
                <c:pt idx="1">
                  <c:v>18936.196666666659</c:v>
                </c:pt>
                <c:pt idx="2">
                  <c:v>15959.008833333328</c:v>
                </c:pt>
              </c:numCache>
            </c:numRef>
          </c:val>
        </c:ser>
        <c:ser>
          <c:idx val="1"/>
          <c:order val="1"/>
          <c:tx>
            <c:strRef>
              <c:f>МОП!$A$50</c:f>
              <c:strCache>
                <c:ptCount val="1"/>
                <c:pt idx="0">
                  <c:v>I квартал 2016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МОП!$B$46:$D$46</c:f>
              <c:strCache>
                <c:ptCount val="3"/>
                <c:pt idx="0">
                  <c:v>мл. восп.</c:v>
                </c:pt>
                <c:pt idx="1">
                  <c:v>мл. восп. 5 семья</c:v>
                </c:pt>
                <c:pt idx="2">
                  <c:v>обслуж. персонал</c:v>
                </c:pt>
              </c:strCache>
            </c:strRef>
          </c:cat>
          <c:val>
            <c:numRef>
              <c:f>МОП!$B$50:$D$50</c:f>
              <c:numCache>
                <c:formatCode>0.00</c:formatCode>
                <c:ptCount val="3"/>
                <c:pt idx="0">
                  <c:v>13797.848055555552</c:v>
                </c:pt>
                <c:pt idx="1">
                  <c:v>21767.112222222222</c:v>
                </c:pt>
                <c:pt idx="2">
                  <c:v>15814.446969696968</c:v>
                </c:pt>
              </c:numCache>
            </c:numRef>
          </c:val>
        </c:ser>
        <c:ser>
          <c:idx val="2"/>
          <c:order val="2"/>
          <c:tx>
            <c:strRef>
              <c:f>МОП!$A$51</c:f>
              <c:strCache>
                <c:ptCount val="1"/>
                <c:pt idx="0">
                  <c:v>I квартал 2017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МОП!$B$46:$D$46</c:f>
              <c:strCache>
                <c:ptCount val="3"/>
                <c:pt idx="0">
                  <c:v>мл. восп.</c:v>
                </c:pt>
                <c:pt idx="1">
                  <c:v>мл. восп. 5 семья</c:v>
                </c:pt>
                <c:pt idx="2">
                  <c:v>обслуж. персонал</c:v>
                </c:pt>
              </c:strCache>
            </c:strRef>
          </c:cat>
          <c:val>
            <c:numRef>
              <c:f>МОП!$B$51:$D$51</c:f>
              <c:numCache>
                <c:formatCode>0.00</c:formatCode>
                <c:ptCount val="3"/>
                <c:pt idx="0">
                  <c:v>13405.699722222225</c:v>
                </c:pt>
                <c:pt idx="1">
                  <c:v>16930.325555555552</c:v>
                </c:pt>
                <c:pt idx="2">
                  <c:v>14495.39533333333</c:v>
                </c:pt>
              </c:numCache>
            </c:numRef>
          </c:val>
        </c:ser>
        <c:dLbls/>
        <c:axId val="45744896"/>
        <c:axId val="45746432"/>
      </c:barChart>
      <c:catAx>
        <c:axId val="45744896"/>
        <c:scaling>
          <c:orientation val="minMax"/>
        </c:scaling>
        <c:axPos val="b"/>
        <c:numFmt formatCode="General" sourceLinked="0"/>
        <c:majorTickMark val="none"/>
        <c:tickLblPos val="nextTo"/>
        <c:crossAx val="45746432"/>
        <c:crosses val="autoZero"/>
        <c:auto val="1"/>
        <c:lblAlgn val="ctr"/>
        <c:lblOffset val="100"/>
      </c:catAx>
      <c:valAx>
        <c:axId val="4574643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457448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средней</a:t>
            </a:r>
            <a:r>
              <a:rPr lang="ru-RU" sz="1400" baseline="0"/>
              <a:t> заработной платы педагогических работников</a:t>
            </a:r>
            <a:endParaRPr lang="ru-RU" sz="1400"/>
          </a:p>
        </c:rich>
      </c:tx>
      <c:layout>
        <c:manualLayout>
          <c:xMode val="edge"/>
          <c:yMode val="edge"/>
          <c:x val="0.12211702592018747"/>
          <c:y val="2.707867680609293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ПЕД!$A$35</c:f>
              <c:strCache>
                <c:ptCount val="1"/>
                <c:pt idx="0">
                  <c:v>I квартал 2015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ПЕД!$B$34:$D$34</c:f>
              <c:strCache>
                <c:ptCount val="3"/>
                <c:pt idx="0">
                  <c:v>воспитатели</c:v>
                </c:pt>
                <c:pt idx="1">
                  <c:v>воспитатели 5 семьи</c:v>
                </c:pt>
                <c:pt idx="2">
                  <c:v>специалисты</c:v>
                </c:pt>
              </c:strCache>
            </c:strRef>
          </c:cat>
          <c:val>
            <c:numRef>
              <c:f>ПЕД!$B$35:$D$35</c:f>
              <c:numCache>
                <c:formatCode>0.00</c:formatCode>
                <c:ptCount val="3"/>
                <c:pt idx="0">
                  <c:v>34696.802500000013</c:v>
                </c:pt>
                <c:pt idx="1">
                  <c:v>44695.862222222233</c:v>
                </c:pt>
                <c:pt idx="2">
                  <c:v>29511.172083333327</c:v>
                </c:pt>
              </c:numCache>
            </c:numRef>
          </c:val>
        </c:ser>
        <c:ser>
          <c:idx val="1"/>
          <c:order val="1"/>
          <c:tx>
            <c:strRef>
              <c:f>ПЕД!$A$36</c:f>
              <c:strCache>
                <c:ptCount val="1"/>
                <c:pt idx="0">
                  <c:v>I квартал 2016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ПЕД!$B$34:$D$34</c:f>
              <c:strCache>
                <c:ptCount val="3"/>
                <c:pt idx="0">
                  <c:v>воспитатели</c:v>
                </c:pt>
                <c:pt idx="1">
                  <c:v>воспитатели 5 семьи</c:v>
                </c:pt>
                <c:pt idx="2">
                  <c:v>специалисты</c:v>
                </c:pt>
              </c:strCache>
            </c:strRef>
          </c:cat>
          <c:val>
            <c:numRef>
              <c:f>ПЕД!$B$36:$D$36</c:f>
              <c:numCache>
                <c:formatCode>0.00</c:formatCode>
                <c:ptCount val="3"/>
                <c:pt idx="0">
                  <c:v>35222.735833333325</c:v>
                </c:pt>
                <c:pt idx="1">
                  <c:v>47323.806666666664</c:v>
                </c:pt>
                <c:pt idx="2">
                  <c:v>34841.752916666672</c:v>
                </c:pt>
              </c:numCache>
            </c:numRef>
          </c:val>
        </c:ser>
        <c:ser>
          <c:idx val="2"/>
          <c:order val="2"/>
          <c:tx>
            <c:strRef>
              <c:f>ПЕД!$A$37</c:f>
              <c:strCache>
                <c:ptCount val="1"/>
                <c:pt idx="0">
                  <c:v>I квартал 2017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ПЕД!$B$34:$D$34</c:f>
              <c:strCache>
                <c:ptCount val="3"/>
                <c:pt idx="0">
                  <c:v>воспитатели</c:v>
                </c:pt>
                <c:pt idx="1">
                  <c:v>воспитатели 5 семьи</c:v>
                </c:pt>
                <c:pt idx="2">
                  <c:v>специалисты</c:v>
                </c:pt>
              </c:strCache>
            </c:strRef>
          </c:cat>
          <c:val>
            <c:numRef>
              <c:f>ПЕД!$B$37:$D$37</c:f>
              <c:numCache>
                <c:formatCode>0.00</c:formatCode>
                <c:ptCount val="3"/>
                <c:pt idx="0">
                  <c:v>33082.359166666654</c:v>
                </c:pt>
                <c:pt idx="1">
                  <c:v>42619.583333333336</c:v>
                </c:pt>
                <c:pt idx="2">
                  <c:v>32423.491249999992</c:v>
                </c:pt>
              </c:numCache>
            </c:numRef>
          </c:val>
        </c:ser>
        <c:dLbls/>
        <c:axId val="45785856"/>
        <c:axId val="45787392"/>
      </c:barChart>
      <c:catAx>
        <c:axId val="45785856"/>
        <c:scaling>
          <c:orientation val="minMax"/>
        </c:scaling>
        <c:axPos val="b"/>
        <c:numFmt formatCode="General" sourceLinked="0"/>
        <c:majorTickMark val="none"/>
        <c:tickLblPos val="nextTo"/>
        <c:crossAx val="45787392"/>
        <c:crosses val="autoZero"/>
        <c:auto val="1"/>
        <c:lblAlgn val="ctr"/>
        <c:lblOffset val="100"/>
      </c:catAx>
      <c:valAx>
        <c:axId val="4578739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457858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Владение передовыми технологиями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0.1</c:v>
                </c:pt>
                <c:pt idx="2">
                  <c:v>0.24000000000000002</c:v>
                </c:pt>
                <c:pt idx="3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в проф. конкурсах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0.1</c:v>
                </c:pt>
                <c:pt idx="2">
                  <c:v>0.24000000000000002</c:v>
                </c:pt>
                <c:pt idx="3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Наличие квал. Категории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0.70000000000000007</c:v>
                </c:pt>
                <c:pt idx="2">
                  <c:v>0.72000000000000008</c:v>
                </c:pt>
                <c:pt idx="3">
                  <c:v>0.7400000000000001</c:v>
                </c:pt>
              </c:numCache>
            </c:numRef>
          </c:val>
        </c:ser>
        <c:dLbls/>
        <c:axId val="46039808"/>
        <c:axId val="46041344"/>
      </c:barChart>
      <c:catAx>
        <c:axId val="46039808"/>
        <c:scaling>
          <c:orientation val="minMax"/>
        </c:scaling>
        <c:axPos val="b"/>
        <c:numFmt formatCode="General" sourceLinked="0"/>
        <c:tickLblPos val="nextTo"/>
        <c:crossAx val="46041344"/>
        <c:crosses val="autoZero"/>
        <c:auto val="1"/>
        <c:lblAlgn val="ctr"/>
        <c:lblOffset val="100"/>
      </c:catAx>
      <c:valAx>
        <c:axId val="46041344"/>
        <c:scaling>
          <c:orientation val="minMax"/>
        </c:scaling>
        <c:axPos val="l"/>
        <c:majorGridlines/>
        <c:numFmt formatCode="0%" sourceLinked="1"/>
        <c:tickLblPos val="nextTo"/>
        <c:crossAx val="460398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70FC-E498-4C8A-AB79-B2C3619C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37</Pages>
  <Words>10356</Words>
  <Characters>59030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S-vetka</cp:lastModifiedBy>
  <cp:revision>83</cp:revision>
  <cp:lastPrinted>2016-05-23T06:37:00Z</cp:lastPrinted>
  <dcterms:created xsi:type="dcterms:W3CDTF">2016-04-20T00:57:00Z</dcterms:created>
  <dcterms:modified xsi:type="dcterms:W3CDTF">2017-11-17T07:06:00Z</dcterms:modified>
</cp:coreProperties>
</file>